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2B17" w14:textId="77777777" w:rsidR="00F872F3" w:rsidRPr="00A6442E" w:rsidRDefault="00F872F3" w:rsidP="00F872F3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A6442E">
        <w:rPr>
          <w:rFonts w:ascii="Times New Roman" w:eastAsia="黑体" w:hAnsi="黑体"/>
          <w:color w:val="000000"/>
          <w:sz w:val="36"/>
          <w:szCs w:val="36"/>
        </w:rPr>
        <w:t>《</w:t>
      </w:r>
      <w:r w:rsidRPr="00A6442E">
        <w:rPr>
          <w:rFonts w:ascii="Times New Roman" w:eastAsia="黑体" w:hAnsi="黑体" w:hint="eastAsia"/>
          <w:color w:val="000000"/>
          <w:sz w:val="36"/>
          <w:szCs w:val="36"/>
        </w:rPr>
        <w:t>人类发展与生态文明观</w:t>
      </w:r>
      <w:r w:rsidRPr="00A6442E">
        <w:rPr>
          <w:rFonts w:ascii="Times New Roman" w:eastAsia="黑体" w:hAnsi="黑体"/>
          <w:color w:val="000000"/>
          <w:sz w:val="36"/>
          <w:szCs w:val="36"/>
        </w:rPr>
        <w:t>》课程大纲</w:t>
      </w:r>
    </w:p>
    <w:p w14:paraId="4375D3D4" w14:textId="77777777" w:rsidR="00A6442E" w:rsidRDefault="00A6442E" w:rsidP="00A6442E">
      <w:pPr>
        <w:rPr>
          <w:rFonts w:ascii="宋体" w:hAnsi="宋体"/>
          <w:color w:val="000000"/>
          <w:sz w:val="24"/>
          <w:szCs w:val="24"/>
        </w:rPr>
      </w:pPr>
    </w:p>
    <w:p w14:paraId="759E65C3" w14:textId="2F58321D" w:rsidR="00A6442E" w:rsidRPr="000317B4" w:rsidRDefault="00A6442E" w:rsidP="000317B4">
      <w:pPr>
        <w:rPr>
          <w:rFonts w:ascii="Times New Roman" w:eastAsia="楷体" w:hAnsi="Times New Roman"/>
          <w:color w:val="000000"/>
          <w:sz w:val="24"/>
          <w:szCs w:val="24"/>
        </w:rPr>
      </w:pP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>课程类别：</w:t>
      </w:r>
      <w:r w:rsidRPr="000317B4">
        <w:rPr>
          <w:rFonts w:ascii="Times New Roman" w:eastAsia="楷体" w:hAnsi="Times New Roman"/>
          <w:color w:val="000000"/>
          <w:sz w:val="24"/>
          <w:szCs w:val="24"/>
        </w:rPr>
        <w:t>通识教育选修课</w:t>
      </w:r>
      <w:r w:rsidRPr="000317B4">
        <w:rPr>
          <w:rFonts w:ascii="Times New Roman" w:eastAsia="楷体" w:hAnsi="Times New Roman"/>
          <w:color w:val="000000"/>
          <w:sz w:val="24"/>
          <w:szCs w:val="24"/>
        </w:rPr>
        <w:t xml:space="preserve">  </w:t>
      </w: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 xml:space="preserve">        </w:t>
      </w: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>课程编码：</w:t>
      </w:r>
      <w:r w:rsidR="000317B4" w:rsidRPr="000317B4">
        <w:rPr>
          <w:rFonts w:ascii="Times New Roman" w:eastAsia="楷体" w:hAnsi="Times New Roman" w:hint="eastAsia"/>
          <w:color w:val="000000"/>
          <w:sz w:val="24"/>
          <w:szCs w:val="24"/>
        </w:rPr>
        <w:t>1151222017716</w:t>
      </w:r>
    </w:p>
    <w:p w14:paraId="58B2D1D7" w14:textId="64524A68" w:rsidR="00A6442E" w:rsidRPr="00A6442E" w:rsidRDefault="00A6442E" w:rsidP="00A6442E">
      <w:pPr>
        <w:spacing w:line="300" w:lineRule="auto"/>
        <w:rPr>
          <w:rFonts w:ascii="Times New Roman" w:eastAsia="楷体" w:hAnsi="Times New Roman"/>
          <w:b/>
          <w:color w:val="000000"/>
          <w:sz w:val="24"/>
          <w:szCs w:val="24"/>
        </w:rPr>
      </w:pP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>课程英文名：</w:t>
      </w:r>
      <w:r w:rsidRPr="000317B4">
        <w:rPr>
          <w:rFonts w:ascii="Times New Roman" w:eastAsia="楷体" w:hAnsi="Times New Roman"/>
          <w:color w:val="000000"/>
          <w:sz w:val="24"/>
          <w:szCs w:val="24"/>
        </w:rPr>
        <w:t xml:space="preserve">Human Development and the View of Ecological Civilization  </w:t>
      </w: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 xml:space="preserve">                    </w:t>
      </w:r>
    </w:p>
    <w:p w14:paraId="5F290370" w14:textId="38CA2ADE" w:rsidR="00A6442E" w:rsidRPr="00A6442E" w:rsidRDefault="00A6442E" w:rsidP="00A6442E">
      <w:pPr>
        <w:spacing w:line="300" w:lineRule="auto"/>
        <w:rPr>
          <w:rFonts w:ascii="Times New Roman" w:eastAsia="楷体" w:hAnsi="Times New Roman"/>
          <w:b/>
          <w:color w:val="000000"/>
          <w:sz w:val="24"/>
          <w:szCs w:val="24"/>
        </w:rPr>
      </w:pP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>总学时数：</w:t>
      </w:r>
      <w:r w:rsidRPr="000317B4">
        <w:rPr>
          <w:rFonts w:ascii="Times New Roman" w:eastAsia="楷体" w:hAnsi="Times New Roman"/>
          <w:color w:val="000000"/>
          <w:sz w:val="24"/>
          <w:szCs w:val="24"/>
        </w:rPr>
        <w:t xml:space="preserve">20   </w:t>
      </w: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 xml:space="preserve">                   </w:t>
      </w:r>
      <w:r w:rsidRPr="00A6442E">
        <w:rPr>
          <w:rFonts w:ascii="Times New Roman" w:eastAsia="楷体" w:hAnsi="Times New Roman"/>
          <w:b/>
          <w:color w:val="000000"/>
          <w:sz w:val="24"/>
          <w:szCs w:val="24"/>
        </w:rPr>
        <w:t>实践学时：</w:t>
      </w:r>
      <w:r w:rsidR="000317B4" w:rsidRPr="000317B4">
        <w:rPr>
          <w:rFonts w:ascii="Times New Roman" w:eastAsia="楷体" w:hAnsi="Times New Roman"/>
          <w:color w:val="000000"/>
          <w:sz w:val="24"/>
          <w:szCs w:val="24"/>
        </w:rPr>
        <w:t>无</w:t>
      </w:r>
    </w:p>
    <w:p w14:paraId="5F48DE6C" w14:textId="77777777" w:rsidR="00A6442E" w:rsidRDefault="00A6442E" w:rsidP="007A7130">
      <w:pPr>
        <w:spacing w:beforeLines="50" w:before="156" w:afterLines="50" w:after="156"/>
        <w:rPr>
          <w:rFonts w:ascii="Times New Roman" w:eastAsia="黑体" w:hAnsi="黑体"/>
          <w:color w:val="000000"/>
          <w:sz w:val="24"/>
          <w:szCs w:val="24"/>
        </w:rPr>
      </w:pPr>
      <w:bookmarkStart w:id="0" w:name="_GoBack"/>
      <w:bookmarkEnd w:id="0"/>
    </w:p>
    <w:p w14:paraId="4EF58D40" w14:textId="77777777" w:rsidR="007A7130" w:rsidRPr="00A6442E" w:rsidRDefault="007A7130" w:rsidP="007A7130">
      <w:pPr>
        <w:spacing w:beforeLines="50" w:before="156" w:afterLines="50" w:after="156"/>
        <w:rPr>
          <w:rFonts w:ascii="Times New Roman" w:eastAsia="黑体" w:hAnsi="Times New Roman"/>
          <w:color w:val="000000"/>
          <w:sz w:val="24"/>
          <w:szCs w:val="24"/>
        </w:rPr>
      </w:pPr>
      <w:r w:rsidRPr="00A6442E">
        <w:rPr>
          <w:rFonts w:ascii="Times New Roman" w:eastAsia="黑体" w:hAnsi="黑体"/>
          <w:color w:val="000000"/>
          <w:sz w:val="24"/>
          <w:szCs w:val="24"/>
        </w:rPr>
        <w:t>一、课程目标</w:t>
      </w:r>
    </w:p>
    <w:p w14:paraId="3D38A9B7" w14:textId="77777777" w:rsidR="007A7130" w:rsidRPr="007C5074" w:rsidRDefault="007A7130" w:rsidP="007A7130">
      <w:pPr>
        <w:spacing w:line="300" w:lineRule="auto"/>
        <w:ind w:firstLine="420"/>
        <w:rPr>
          <w:rFonts w:ascii="Times New Roman" w:eastAsia="楷体" w:hAnsi="Times New Roman"/>
          <w:bCs/>
          <w:kern w:val="0"/>
          <w:sz w:val="24"/>
          <w:szCs w:val="24"/>
        </w:rPr>
      </w:pPr>
      <w:r w:rsidRPr="007C5074">
        <w:rPr>
          <w:rFonts w:ascii="Times New Roman" w:eastAsia="楷体" w:hAnsi="Times New Roman"/>
          <w:bCs/>
          <w:kern w:val="0"/>
          <w:sz w:val="24"/>
          <w:szCs w:val="24"/>
        </w:rPr>
        <w:t xml:space="preserve">1. </w:t>
      </w:r>
      <w:r w:rsidRPr="007C5074">
        <w:rPr>
          <w:rFonts w:ascii="Times New Roman" w:eastAsia="楷体" w:hAnsi="楷体"/>
          <w:bCs/>
          <w:kern w:val="0"/>
          <w:sz w:val="24"/>
          <w:szCs w:val="24"/>
        </w:rPr>
        <w:t>教学目标</w:t>
      </w:r>
    </w:p>
    <w:p w14:paraId="7315FF20" w14:textId="1BB75B8D" w:rsidR="008D794A" w:rsidRPr="007C5074" w:rsidRDefault="008E792A" w:rsidP="00EB3428">
      <w:pPr>
        <w:spacing w:line="300" w:lineRule="auto"/>
        <w:ind w:firstLineChars="200" w:firstLine="48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 w:hint="eastAsia"/>
          <w:kern w:val="0"/>
          <w:sz w:val="24"/>
          <w:szCs w:val="24"/>
        </w:rPr>
        <w:t>从知识体系来讲，</w:t>
      </w:r>
      <w:r w:rsidR="007A7130" w:rsidRPr="007C5074">
        <w:rPr>
          <w:rFonts w:ascii="Times New Roman" w:eastAsia="楷体" w:hAnsi="楷体"/>
          <w:kern w:val="0"/>
          <w:sz w:val="24"/>
          <w:szCs w:val="24"/>
        </w:rPr>
        <w:t>本课程</w:t>
      </w:r>
      <w:r w:rsidRPr="007C5074">
        <w:rPr>
          <w:rFonts w:ascii="Times New Roman" w:eastAsia="楷体" w:hAnsi="楷体" w:hint="eastAsia"/>
          <w:kern w:val="0"/>
          <w:sz w:val="24"/>
          <w:szCs w:val="24"/>
        </w:rPr>
        <w:t>结合授课教师在宏观生态学领域的专长，</w:t>
      </w:r>
      <w:r w:rsidR="008D794A" w:rsidRPr="007C5074">
        <w:rPr>
          <w:rFonts w:ascii="Times New Roman" w:eastAsia="楷体" w:hAnsi="楷体" w:hint="eastAsia"/>
          <w:kern w:val="0"/>
          <w:sz w:val="24"/>
          <w:szCs w:val="24"/>
        </w:rPr>
        <w:t>以生态文明为主线，</w:t>
      </w:r>
      <w:r w:rsidR="004637B1" w:rsidRPr="007C5074">
        <w:rPr>
          <w:rFonts w:ascii="Times New Roman" w:eastAsia="楷体" w:hAnsi="楷体" w:hint="eastAsia"/>
          <w:kern w:val="0"/>
          <w:sz w:val="24"/>
          <w:szCs w:val="24"/>
        </w:rPr>
        <w:t>和大学新生一起探讨了人类所面临</w:t>
      </w:r>
      <w:r w:rsidR="00EB3428" w:rsidRPr="007C5074">
        <w:rPr>
          <w:rFonts w:ascii="Times New Roman" w:eastAsia="楷体" w:hAnsi="楷体" w:hint="eastAsia"/>
          <w:kern w:val="0"/>
          <w:sz w:val="24"/>
          <w:szCs w:val="24"/>
        </w:rPr>
        <w:t>的严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峻的生态学问题；并且以达尔文进化论的‘生存斗争、适者生存’的理论法则</w:t>
      </w:r>
      <w:r w:rsidR="001C6279" w:rsidRPr="007C5074">
        <w:rPr>
          <w:rFonts w:ascii="Times New Roman" w:eastAsia="楷体" w:hAnsi="楷体" w:hint="eastAsia"/>
          <w:kern w:val="0"/>
          <w:sz w:val="24"/>
          <w:szCs w:val="24"/>
        </w:rPr>
        <w:t>为切入点，从方法论角度引导本科生深入理解认识</w:t>
      </w:r>
      <w:r w:rsidR="004637B1" w:rsidRPr="007C5074">
        <w:rPr>
          <w:rFonts w:ascii="Times New Roman" w:eastAsia="楷体" w:hAnsi="楷体" w:hint="eastAsia"/>
          <w:kern w:val="0"/>
          <w:sz w:val="24"/>
          <w:szCs w:val="24"/>
        </w:rPr>
        <w:t>学科发展</w:t>
      </w:r>
      <w:r w:rsidR="00EB3428" w:rsidRPr="007C5074">
        <w:rPr>
          <w:rFonts w:ascii="Times New Roman" w:eastAsia="楷体" w:hAnsi="楷体" w:hint="eastAsia"/>
          <w:kern w:val="0"/>
          <w:sz w:val="24"/>
          <w:szCs w:val="24"/>
        </w:rPr>
        <w:t>史中</w:t>
      </w:r>
      <w:r w:rsidR="004637B1" w:rsidRPr="007C5074">
        <w:rPr>
          <w:rFonts w:ascii="Times New Roman" w:eastAsia="楷体" w:hAnsi="楷体" w:hint="eastAsia"/>
          <w:kern w:val="0"/>
          <w:sz w:val="24"/>
          <w:szCs w:val="24"/>
        </w:rPr>
        <w:t>重要理论</w:t>
      </w:r>
      <w:r w:rsidR="001C6279" w:rsidRPr="007C5074">
        <w:rPr>
          <w:rFonts w:ascii="Times New Roman" w:eastAsia="楷体" w:hAnsi="楷体" w:hint="eastAsia"/>
          <w:kern w:val="0"/>
          <w:sz w:val="24"/>
          <w:szCs w:val="24"/>
        </w:rPr>
        <w:t>的形成过程，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从科学发展观角度理解</w:t>
      </w:r>
      <w:r w:rsidR="008D794A" w:rsidRPr="007C5074">
        <w:rPr>
          <w:rFonts w:ascii="Times New Roman" w:eastAsia="楷体" w:hAnsi="楷体" w:hint="eastAsia"/>
          <w:kern w:val="0"/>
          <w:sz w:val="24"/>
          <w:szCs w:val="24"/>
        </w:rPr>
        <w:t>人类发展过程中人与自然的关</w:t>
      </w:r>
      <w:r w:rsidR="00EB3428" w:rsidRPr="007C5074">
        <w:rPr>
          <w:rFonts w:ascii="Times New Roman" w:eastAsia="楷体" w:hAnsi="楷体" w:hint="eastAsia"/>
          <w:kern w:val="0"/>
          <w:sz w:val="24"/>
          <w:szCs w:val="24"/>
        </w:rPr>
        <w:t>系，</w:t>
      </w:r>
      <w:r w:rsidR="001C6279" w:rsidRPr="007C5074">
        <w:rPr>
          <w:rFonts w:ascii="Times New Roman" w:eastAsia="楷体" w:hAnsi="楷体" w:hint="eastAsia"/>
          <w:kern w:val="0"/>
          <w:sz w:val="24"/>
          <w:szCs w:val="24"/>
        </w:rPr>
        <w:t>进而培养本科生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树立</w:t>
      </w:r>
      <w:r w:rsidR="008D794A" w:rsidRPr="007C5074">
        <w:rPr>
          <w:rFonts w:ascii="Times New Roman" w:eastAsia="楷体" w:hAnsi="楷体" w:hint="eastAsia"/>
          <w:kern w:val="0"/>
          <w:sz w:val="24"/>
          <w:szCs w:val="24"/>
        </w:rPr>
        <w:t>“人与自然”和谐发展的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生态文明观</w:t>
      </w:r>
      <w:r w:rsidR="008D794A" w:rsidRPr="007C5074">
        <w:rPr>
          <w:rFonts w:ascii="Times New Roman" w:eastAsia="楷体" w:hAnsi="楷体" w:hint="eastAsia"/>
          <w:kern w:val="0"/>
          <w:sz w:val="24"/>
          <w:szCs w:val="24"/>
        </w:rPr>
        <w:t>。</w:t>
      </w:r>
    </w:p>
    <w:p w14:paraId="41D3A6AD" w14:textId="3AB02688" w:rsidR="007A7130" w:rsidRPr="007C5074" w:rsidRDefault="0064489F" w:rsidP="004A2AB5">
      <w:pPr>
        <w:spacing w:line="300" w:lineRule="auto"/>
        <w:ind w:firstLineChars="200" w:firstLine="48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 w:hint="eastAsia"/>
          <w:kern w:val="0"/>
          <w:sz w:val="24"/>
          <w:szCs w:val="24"/>
        </w:rPr>
        <w:t>从学生能力培养角度来讲，本课程通过授课教师有效组织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，</w:t>
      </w:r>
      <w:r w:rsidRPr="007C5074">
        <w:rPr>
          <w:rFonts w:ascii="Times New Roman" w:eastAsia="楷体" w:hAnsi="楷体" w:hint="eastAsia"/>
          <w:kern w:val="0"/>
          <w:sz w:val="24"/>
          <w:szCs w:val="24"/>
        </w:rPr>
        <w:t>切实地实现课堂中学生的‘主体’地位。首先，通过课前布置内容，</w:t>
      </w:r>
      <w:r w:rsidR="001C6279" w:rsidRPr="007C5074">
        <w:rPr>
          <w:rFonts w:ascii="Times New Roman" w:eastAsia="楷体" w:hAnsi="楷体" w:hint="eastAsia"/>
          <w:kern w:val="0"/>
          <w:sz w:val="24"/>
          <w:szCs w:val="24"/>
        </w:rPr>
        <w:t>培养本科生</w:t>
      </w:r>
      <w:r w:rsidR="00353216" w:rsidRPr="007C5074">
        <w:rPr>
          <w:rFonts w:ascii="Times New Roman" w:eastAsia="楷体" w:hAnsi="楷体" w:hint="eastAsia"/>
          <w:kern w:val="0"/>
          <w:sz w:val="24"/>
          <w:szCs w:val="24"/>
        </w:rPr>
        <w:t>阅读和搜集资料的自学能力</w:t>
      </w:r>
      <w:r w:rsidRPr="007C5074">
        <w:rPr>
          <w:rFonts w:ascii="Times New Roman" w:eastAsia="楷体" w:hAnsi="楷体" w:hint="eastAsia"/>
          <w:kern w:val="0"/>
          <w:sz w:val="24"/>
          <w:szCs w:val="24"/>
        </w:rPr>
        <w:t>；通过小组合作学习与讨论，培养本科生的团队</w:t>
      </w:r>
      <w:r w:rsidR="003F015A" w:rsidRPr="007C5074">
        <w:rPr>
          <w:rFonts w:ascii="Times New Roman" w:eastAsia="楷体" w:hAnsi="楷体" w:hint="eastAsia"/>
          <w:kern w:val="0"/>
          <w:sz w:val="24"/>
          <w:szCs w:val="24"/>
        </w:rPr>
        <w:t>精神和总结梳理学习能力；通过辩论赛的形式，培养本科生的团队精神和</w:t>
      </w:r>
      <w:r w:rsidR="007C5074">
        <w:rPr>
          <w:rFonts w:ascii="Times New Roman" w:eastAsia="楷体" w:hAnsi="楷体" w:hint="eastAsia"/>
          <w:kern w:val="0"/>
          <w:sz w:val="24"/>
          <w:szCs w:val="24"/>
        </w:rPr>
        <w:t>思辨能力</w:t>
      </w:r>
      <w:r w:rsidRPr="007C5074">
        <w:rPr>
          <w:rFonts w:ascii="Times New Roman" w:eastAsia="楷体" w:hAnsi="楷体" w:hint="eastAsia"/>
          <w:kern w:val="0"/>
          <w:sz w:val="24"/>
          <w:szCs w:val="24"/>
        </w:rPr>
        <w:t>；通过授课教师课堂的组织和总结，达到</w:t>
      </w:r>
      <w:r w:rsidR="00CC5354" w:rsidRPr="007C5074">
        <w:rPr>
          <w:rFonts w:ascii="Times New Roman" w:eastAsia="楷体" w:hAnsi="楷体" w:hint="eastAsia"/>
          <w:kern w:val="0"/>
          <w:sz w:val="24"/>
          <w:szCs w:val="24"/>
        </w:rPr>
        <w:t>提升学生对理论知识和方法论的认识。本课程</w:t>
      </w:r>
      <w:r w:rsidR="003F015A" w:rsidRPr="007C5074">
        <w:rPr>
          <w:rFonts w:ascii="Times New Roman" w:eastAsia="楷体" w:hAnsi="楷体" w:hint="eastAsia"/>
          <w:kern w:val="0"/>
          <w:sz w:val="24"/>
          <w:szCs w:val="24"/>
        </w:rPr>
        <w:t>采取多样的课堂组织形式</w:t>
      </w:r>
      <w:r w:rsidR="004A2AB5" w:rsidRPr="007C5074">
        <w:rPr>
          <w:rFonts w:ascii="Times New Roman" w:eastAsia="楷体" w:hAnsi="楷体" w:hint="eastAsia"/>
          <w:kern w:val="0"/>
          <w:sz w:val="24"/>
          <w:szCs w:val="24"/>
        </w:rPr>
        <w:t>，丰富的教学素材，</w:t>
      </w:r>
      <w:r w:rsidR="00CC5354" w:rsidRPr="007C5074">
        <w:rPr>
          <w:rFonts w:ascii="Times New Roman" w:eastAsia="楷体" w:hAnsi="楷体" w:hint="eastAsia"/>
          <w:kern w:val="0"/>
          <w:sz w:val="24"/>
          <w:szCs w:val="24"/>
        </w:rPr>
        <w:t>有助于</w:t>
      </w:r>
      <w:r w:rsidR="004A2AB5" w:rsidRPr="007C5074">
        <w:rPr>
          <w:rFonts w:ascii="Times New Roman" w:eastAsia="楷体" w:hAnsi="楷体" w:hint="eastAsia"/>
          <w:kern w:val="0"/>
          <w:sz w:val="24"/>
          <w:szCs w:val="24"/>
        </w:rPr>
        <w:t>实现以学生为课堂的“主体”，教师辅助引导的教学模式；</w:t>
      </w:r>
      <w:r w:rsidR="006F29AE" w:rsidRPr="007C5074">
        <w:rPr>
          <w:rFonts w:ascii="Times New Roman" w:eastAsia="楷体" w:hAnsi="楷体" w:hint="eastAsia"/>
          <w:kern w:val="0"/>
          <w:sz w:val="24"/>
          <w:szCs w:val="24"/>
        </w:rPr>
        <w:t>在落实‘新生研讨课’基本目标－引导新生尽快适应大学生活的</w:t>
      </w:r>
      <w:r w:rsidR="004A2AB5" w:rsidRPr="007C5074">
        <w:rPr>
          <w:rFonts w:ascii="Times New Roman" w:eastAsia="楷体" w:hAnsi="楷体" w:hint="eastAsia"/>
          <w:kern w:val="0"/>
          <w:sz w:val="24"/>
          <w:szCs w:val="24"/>
        </w:rPr>
        <w:t>同时，达到引导“入校新生”提高“发现问题，分析问题，解决问题”的探究能力。</w:t>
      </w:r>
    </w:p>
    <w:p w14:paraId="6FAE027A" w14:textId="77777777" w:rsidR="007A7130" w:rsidRPr="007C5074" w:rsidRDefault="007A7130" w:rsidP="007A7130">
      <w:pPr>
        <w:spacing w:line="300" w:lineRule="auto"/>
        <w:ind w:firstLineChars="200" w:firstLine="48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/>
          <w:kern w:val="0"/>
          <w:sz w:val="24"/>
          <w:szCs w:val="24"/>
        </w:rPr>
        <w:t xml:space="preserve">2. </w:t>
      </w:r>
      <w:r w:rsidRPr="007C5074">
        <w:rPr>
          <w:rFonts w:ascii="Times New Roman" w:eastAsia="楷体" w:hAnsi="楷体"/>
          <w:kern w:val="0"/>
          <w:sz w:val="24"/>
          <w:szCs w:val="24"/>
        </w:rPr>
        <w:t>学习目标</w:t>
      </w:r>
    </w:p>
    <w:p w14:paraId="01A1F50A" w14:textId="2F8FB7A9" w:rsidR="007A7130" w:rsidRPr="007C5074" w:rsidRDefault="007A7130" w:rsidP="007A7130">
      <w:pPr>
        <w:ind w:firstLine="42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/>
          <w:kern w:val="0"/>
          <w:sz w:val="24"/>
          <w:szCs w:val="24"/>
        </w:rPr>
        <w:t>（</w:t>
      </w:r>
      <w:r w:rsidRPr="007C5074">
        <w:rPr>
          <w:rFonts w:ascii="Times New Roman" w:eastAsia="楷体" w:hAnsi="楷体"/>
          <w:kern w:val="0"/>
          <w:sz w:val="24"/>
          <w:szCs w:val="24"/>
        </w:rPr>
        <w:t>1</w:t>
      </w:r>
      <w:r w:rsidRPr="007C5074">
        <w:rPr>
          <w:rFonts w:ascii="Times New Roman" w:eastAsia="楷体" w:hAnsi="楷体"/>
          <w:kern w:val="0"/>
          <w:sz w:val="24"/>
          <w:szCs w:val="24"/>
        </w:rPr>
        <w:t>）通过</w:t>
      </w:r>
      <w:r w:rsidR="00587C0B" w:rsidRPr="007C5074">
        <w:rPr>
          <w:rFonts w:ascii="Times New Roman" w:eastAsia="楷体" w:hAnsi="楷体" w:hint="eastAsia"/>
          <w:kern w:val="0"/>
          <w:sz w:val="24"/>
          <w:szCs w:val="24"/>
        </w:rPr>
        <w:t>研究范例，本科生</w:t>
      </w:r>
      <w:r w:rsidR="00587C0B" w:rsidRPr="007C5074">
        <w:rPr>
          <w:rFonts w:ascii="Times New Roman" w:eastAsia="楷体" w:hAnsi="楷体"/>
          <w:kern w:val="0"/>
          <w:sz w:val="24"/>
          <w:szCs w:val="24"/>
        </w:rPr>
        <w:t>要</w:t>
      </w:r>
      <w:r w:rsidRPr="007C5074">
        <w:rPr>
          <w:rFonts w:ascii="Times New Roman" w:eastAsia="楷体" w:hAnsi="楷体"/>
          <w:kern w:val="0"/>
          <w:sz w:val="24"/>
          <w:szCs w:val="24"/>
        </w:rPr>
        <w:t>掌握</w:t>
      </w:r>
      <w:r w:rsidR="00587C0B" w:rsidRPr="007C5074">
        <w:rPr>
          <w:rFonts w:ascii="Times New Roman" w:eastAsia="楷体" w:hAnsi="楷体" w:hint="eastAsia"/>
          <w:kern w:val="0"/>
          <w:sz w:val="24"/>
          <w:szCs w:val="24"/>
        </w:rPr>
        <w:t>一些理论知识点和方法论内容</w:t>
      </w:r>
      <w:r w:rsidRPr="007C5074">
        <w:rPr>
          <w:rFonts w:ascii="Times New Roman" w:eastAsia="楷体" w:hAnsi="楷体"/>
          <w:kern w:val="0"/>
          <w:sz w:val="24"/>
          <w:szCs w:val="24"/>
        </w:rPr>
        <w:t>。</w:t>
      </w:r>
    </w:p>
    <w:p w14:paraId="3D4237B5" w14:textId="6047AB14" w:rsidR="007A7130" w:rsidRPr="007C5074" w:rsidRDefault="007A7130" w:rsidP="007A7130">
      <w:pPr>
        <w:spacing w:line="300" w:lineRule="auto"/>
        <w:ind w:firstLine="42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/>
          <w:kern w:val="0"/>
          <w:sz w:val="24"/>
          <w:szCs w:val="24"/>
        </w:rPr>
        <w:t>（</w:t>
      </w:r>
      <w:r w:rsidRPr="007C5074">
        <w:rPr>
          <w:rFonts w:ascii="Times New Roman" w:eastAsia="楷体" w:hAnsi="楷体"/>
          <w:kern w:val="0"/>
          <w:sz w:val="24"/>
          <w:szCs w:val="24"/>
        </w:rPr>
        <w:t>2</w:t>
      </w:r>
      <w:r w:rsidRPr="007C5074">
        <w:rPr>
          <w:rFonts w:ascii="Times New Roman" w:eastAsia="楷体" w:hAnsi="楷体"/>
          <w:kern w:val="0"/>
          <w:sz w:val="24"/>
          <w:szCs w:val="24"/>
        </w:rPr>
        <w:t>）通过</w:t>
      </w:r>
      <w:r w:rsidR="00B54C8A" w:rsidRPr="007C5074">
        <w:rPr>
          <w:rFonts w:ascii="Times New Roman" w:eastAsia="楷体" w:hAnsi="楷体" w:hint="eastAsia"/>
          <w:kern w:val="0"/>
          <w:sz w:val="24"/>
          <w:szCs w:val="24"/>
        </w:rPr>
        <w:t>授课教师组织，本科生要具备自学能力、阅读</w:t>
      </w:r>
      <w:r w:rsidR="00CE0C38" w:rsidRPr="007C5074">
        <w:rPr>
          <w:rFonts w:ascii="Times New Roman" w:eastAsia="楷体" w:hAnsi="楷体" w:hint="eastAsia"/>
          <w:kern w:val="0"/>
          <w:sz w:val="24"/>
          <w:szCs w:val="24"/>
        </w:rPr>
        <w:t>和</w:t>
      </w:r>
      <w:r w:rsidR="00B54C8A" w:rsidRPr="007C5074">
        <w:rPr>
          <w:rFonts w:ascii="Times New Roman" w:eastAsia="楷体" w:hAnsi="楷体" w:hint="eastAsia"/>
          <w:kern w:val="0"/>
          <w:sz w:val="24"/>
          <w:szCs w:val="24"/>
        </w:rPr>
        <w:t>搜集资料能力。</w:t>
      </w:r>
    </w:p>
    <w:p w14:paraId="305FE1A3" w14:textId="360179FE" w:rsidR="007A7130" w:rsidRPr="007C5074" w:rsidRDefault="007A7130" w:rsidP="007A7130">
      <w:pPr>
        <w:spacing w:line="300" w:lineRule="auto"/>
        <w:ind w:firstLine="420"/>
        <w:rPr>
          <w:rFonts w:ascii="Times New Roman" w:eastAsia="楷体" w:hAnsi="楷体"/>
          <w:kern w:val="0"/>
          <w:sz w:val="24"/>
          <w:szCs w:val="24"/>
        </w:rPr>
      </w:pPr>
      <w:r w:rsidRPr="007C5074">
        <w:rPr>
          <w:rFonts w:ascii="Times New Roman" w:eastAsia="楷体" w:hAnsi="楷体"/>
          <w:kern w:val="0"/>
          <w:sz w:val="24"/>
          <w:szCs w:val="24"/>
        </w:rPr>
        <w:t>（</w:t>
      </w:r>
      <w:r w:rsidRPr="007C5074">
        <w:rPr>
          <w:rFonts w:ascii="Times New Roman" w:eastAsia="楷体" w:hAnsi="楷体"/>
          <w:kern w:val="0"/>
          <w:sz w:val="24"/>
          <w:szCs w:val="24"/>
        </w:rPr>
        <w:t>3</w:t>
      </w:r>
      <w:r w:rsidR="00B54C8A" w:rsidRPr="007C5074">
        <w:rPr>
          <w:rFonts w:ascii="Times New Roman" w:eastAsia="楷体" w:hAnsi="楷体"/>
          <w:kern w:val="0"/>
          <w:sz w:val="24"/>
          <w:szCs w:val="24"/>
        </w:rPr>
        <w:t>）</w:t>
      </w:r>
      <w:r w:rsidR="00CD2EF1">
        <w:rPr>
          <w:rFonts w:ascii="Times New Roman" w:eastAsia="楷体" w:hAnsi="楷体" w:hint="eastAsia"/>
          <w:kern w:val="0"/>
          <w:sz w:val="24"/>
          <w:szCs w:val="24"/>
        </w:rPr>
        <w:t>培养本科生的团队意识、思辨意识，</w:t>
      </w:r>
      <w:r w:rsidR="00B54C8A" w:rsidRPr="007C5074">
        <w:rPr>
          <w:rFonts w:ascii="Times New Roman" w:eastAsia="楷体" w:hAnsi="楷体" w:hint="eastAsia"/>
          <w:kern w:val="0"/>
          <w:sz w:val="24"/>
          <w:szCs w:val="24"/>
        </w:rPr>
        <w:t>具备一定的“发现问题、分析问题和解决问题”的能力</w:t>
      </w:r>
      <w:r w:rsidRPr="007C5074">
        <w:rPr>
          <w:rFonts w:ascii="Times New Roman" w:eastAsia="楷体" w:hAnsi="楷体"/>
          <w:kern w:val="0"/>
          <w:sz w:val="24"/>
          <w:szCs w:val="24"/>
        </w:rPr>
        <w:t>。</w:t>
      </w:r>
    </w:p>
    <w:p w14:paraId="124F45FE" w14:textId="77777777" w:rsidR="006E1F61" w:rsidRPr="007A7130" w:rsidRDefault="006E1F61" w:rsidP="007A7130">
      <w:pPr>
        <w:spacing w:line="300" w:lineRule="auto"/>
        <w:ind w:firstLine="420"/>
        <w:rPr>
          <w:rFonts w:ascii="Times New Roman" w:eastAsia="楷体" w:hAnsi="Times New Roman"/>
          <w:color w:val="4F81BD" w:themeColor="accent1"/>
          <w:kern w:val="0"/>
          <w:sz w:val="24"/>
          <w:szCs w:val="24"/>
        </w:rPr>
      </w:pPr>
    </w:p>
    <w:p w14:paraId="672414C5" w14:textId="77777777" w:rsidR="00C67434" w:rsidRPr="00A6442E" w:rsidRDefault="007A7130" w:rsidP="007A7130">
      <w:pPr>
        <w:spacing w:beforeLines="50" w:before="156" w:afterLines="50" w:after="156"/>
        <w:rPr>
          <w:rFonts w:ascii="Times New Roman" w:eastAsia="黑体" w:hAnsi="黑体"/>
          <w:color w:val="000000"/>
          <w:sz w:val="24"/>
          <w:szCs w:val="24"/>
        </w:rPr>
      </w:pPr>
      <w:r w:rsidRPr="00A6442E">
        <w:rPr>
          <w:rFonts w:ascii="Times New Roman" w:eastAsia="黑体" w:hAnsi="黑体"/>
          <w:color w:val="000000"/>
          <w:sz w:val="24"/>
          <w:szCs w:val="24"/>
        </w:rPr>
        <w:t>二、课程内容</w:t>
      </w:r>
    </w:p>
    <w:p w14:paraId="44BB3D75" w14:textId="7F5F20A1" w:rsidR="007A7130" w:rsidRPr="00C67434" w:rsidRDefault="00B23853" w:rsidP="007A7130">
      <w:pPr>
        <w:spacing w:beforeLines="50" w:before="156" w:afterLines="50" w:after="156"/>
        <w:rPr>
          <w:rFonts w:ascii="Times New Roman" w:eastAsia="黑体" w:hAnsi="黑体"/>
          <w:color w:val="000000"/>
          <w:sz w:val="32"/>
          <w:szCs w:val="32"/>
        </w:rPr>
      </w:pP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第一节</w:t>
      </w: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ab/>
      </w:r>
      <w:r w:rsidR="007A7130" w:rsidRPr="002F0592"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师生见面课</w:t>
      </w:r>
    </w:p>
    <w:p w14:paraId="06BE4BB2" w14:textId="77777777" w:rsidR="00DD56CC" w:rsidRDefault="002F0592" w:rsidP="002F0592">
      <w:pPr>
        <w:pStyle w:val="a4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2F0592">
        <w:rPr>
          <w:rFonts w:ascii="Times New Roman" w:eastAsia="楷体" w:hAnsi="Times New Roman" w:hint="eastAsia"/>
          <w:sz w:val="24"/>
        </w:rPr>
        <w:t>课程</w:t>
      </w:r>
      <w:r w:rsidR="00DD56CC" w:rsidRPr="002F0592">
        <w:rPr>
          <w:rFonts w:ascii="Times New Roman" w:eastAsia="楷体" w:hAnsi="Times New Roman" w:hint="eastAsia"/>
          <w:sz w:val="24"/>
        </w:rPr>
        <w:t>介绍</w:t>
      </w:r>
    </w:p>
    <w:p w14:paraId="117ADA70" w14:textId="6059A602" w:rsidR="00DD56CC" w:rsidRDefault="00DD56CC" w:rsidP="00DD56CC">
      <w:pPr>
        <w:pStyle w:val="a4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课程简介（</w:t>
      </w:r>
      <w:r w:rsidR="002F0592" w:rsidRPr="002F0592">
        <w:rPr>
          <w:rFonts w:ascii="Times New Roman" w:eastAsia="楷体" w:hAnsi="Times New Roman" w:hint="eastAsia"/>
          <w:sz w:val="24"/>
        </w:rPr>
        <w:t>目标和内容</w:t>
      </w:r>
      <w:r>
        <w:rPr>
          <w:rFonts w:ascii="Times New Roman" w:eastAsia="楷体" w:hAnsi="Times New Roman" w:hint="eastAsia"/>
          <w:sz w:val="24"/>
        </w:rPr>
        <w:t>）</w:t>
      </w:r>
    </w:p>
    <w:p w14:paraId="27BC19EA" w14:textId="69C47932" w:rsidR="00DD56CC" w:rsidRDefault="00DD56CC" w:rsidP="00DD56CC">
      <w:pPr>
        <w:pStyle w:val="a4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课程要求和成绩评定</w:t>
      </w:r>
    </w:p>
    <w:p w14:paraId="308180B3" w14:textId="658C5B6C" w:rsidR="002F0592" w:rsidRDefault="002F0592" w:rsidP="00DD56CC">
      <w:pPr>
        <w:pStyle w:val="a4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DD56CC">
        <w:rPr>
          <w:rFonts w:ascii="Times New Roman" w:eastAsia="楷体" w:hAnsi="Times New Roman" w:hint="eastAsia"/>
          <w:sz w:val="24"/>
        </w:rPr>
        <w:lastRenderedPageBreak/>
        <w:t>学生自我介绍和交流</w:t>
      </w:r>
    </w:p>
    <w:p w14:paraId="4E4AF799" w14:textId="77777777" w:rsidR="00C67434" w:rsidRPr="00C67434" w:rsidRDefault="00C67434" w:rsidP="00C67434">
      <w:pPr>
        <w:adjustRightInd w:val="0"/>
        <w:snapToGrid w:val="0"/>
        <w:spacing w:line="300" w:lineRule="auto"/>
        <w:rPr>
          <w:rFonts w:ascii="Times New Roman" w:eastAsia="楷体" w:hAnsi="Times New Roman"/>
          <w:sz w:val="24"/>
        </w:rPr>
      </w:pPr>
    </w:p>
    <w:p w14:paraId="11AD4B80" w14:textId="1910BCC5" w:rsidR="00DD56CC" w:rsidRDefault="00DD56CC" w:rsidP="002F0592">
      <w:pPr>
        <w:adjustRightInd w:val="0"/>
        <w:snapToGrid w:val="0"/>
        <w:spacing w:line="300" w:lineRule="auto"/>
        <w:rPr>
          <w:rFonts w:ascii="Times New Roman" w:eastAsia="楷体" w:hAnsi="楷体"/>
          <w:b/>
          <w:color w:val="000000"/>
          <w:kern w:val="0"/>
          <w:sz w:val="24"/>
          <w:szCs w:val="24"/>
        </w:rPr>
      </w:pP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版块</w:t>
      </w:r>
      <w:r>
        <w:rPr>
          <w:rFonts w:ascii="Times New Roman" w:eastAsia="楷体" w:hAnsi="Times New Roman" w:hint="eastAsia"/>
          <w:b/>
          <w:color w:val="000000"/>
          <w:kern w:val="0"/>
          <w:sz w:val="24"/>
          <w:szCs w:val="24"/>
        </w:rPr>
        <w:t>一</w:t>
      </w:r>
      <w:r w:rsidR="002F0592">
        <w:rPr>
          <w:rFonts w:ascii="Times New Roman" w:eastAsia="楷体" w:hAnsi="楷体"/>
          <w:b/>
          <w:color w:val="000000"/>
          <w:kern w:val="0"/>
          <w:sz w:val="24"/>
          <w:szCs w:val="24"/>
        </w:rPr>
        <w:t>：</w:t>
      </w:r>
      <w:r w:rsidR="002F0592"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生物多样性与全球气候变化专题</w:t>
      </w:r>
      <w:r w:rsidR="007A7130" w:rsidRPr="008B481C">
        <w:rPr>
          <w:rFonts w:ascii="Times New Roman" w:eastAsia="楷体" w:hAnsi="Times New Roman"/>
          <w:b/>
          <w:color w:val="000000"/>
          <w:kern w:val="0"/>
          <w:sz w:val="24"/>
          <w:szCs w:val="24"/>
        </w:rPr>
        <w:t xml:space="preserve"> </w:t>
      </w:r>
      <w:r w:rsidR="007A7130" w:rsidRPr="008B481C">
        <w:rPr>
          <w:rFonts w:ascii="Times New Roman" w:eastAsia="楷体" w:hAnsi="楷体"/>
          <w:b/>
          <w:color w:val="000000"/>
          <w:kern w:val="0"/>
          <w:sz w:val="24"/>
          <w:szCs w:val="24"/>
        </w:rPr>
        <w:t>（</w:t>
      </w:r>
      <w:r w:rsidR="00C67434">
        <w:rPr>
          <w:rFonts w:ascii="Times New Roman" w:eastAsia="楷体" w:hAnsi="Times New Roman" w:hint="eastAsia"/>
          <w:b/>
          <w:color w:val="000000"/>
          <w:kern w:val="0"/>
          <w:sz w:val="24"/>
          <w:szCs w:val="24"/>
        </w:rPr>
        <w:t>8</w:t>
      </w:r>
      <w:r w:rsidR="007A7130" w:rsidRPr="008B481C">
        <w:rPr>
          <w:rFonts w:ascii="Times New Roman" w:eastAsia="楷体" w:hAnsi="楷体"/>
          <w:b/>
          <w:color w:val="000000"/>
          <w:kern w:val="0"/>
          <w:sz w:val="24"/>
          <w:szCs w:val="24"/>
        </w:rPr>
        <w:t>学时）</w:t>
      </w:r>
    </w:p>
    <w:p w14:paraId="55BB6574" w14:textId="13E57862" w:rsidR="00D95714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第二节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="00DD56CC" w:rsidRPr="00CD2EF1">
        <w:rPr>
          <w:rFonts w:ascii="Times New Roman" w:eastAsia="楷体" w:hAnsi="Times New Roman" w:hint="eastAsia"/>
          <w:b/>
          <w:sz w:val="24"/>
        </w:rPr>
        <w:t>生物多样性及保护</w:t>
      </w:r>
    </w:p>
    <w:p w14:paraId="1C752D17" w14:textId="46E4B083" w:rsidR="0007225E" w:rsidRPr="00C67434" w:rsidRDefault="0007225E" w:rsidP="0007225E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课堂范例题目：（</w:t>
      </w:r>
      <w:r>
        <w:rPr>
          <w:rFonts w:ascii="Times New Roman" w:eastAsia="楷体" w:hAnsi="Times New Roman" w:hint="eastAsia"/>
          <w:sz w:val="24"/>
        </w:rPr>
        <w:t>1</w:t>
      </w:r>
      <w:r>
        <w:rPr>
          <w:rFonts w:ascii="Times New Roman" w:eastAsia="楷体" w:hAnsi="Times New Roman" w:hint="eastAsia"/>
          <w:sz w:val="24"/>
        </w:rPr>
        <w:t>）短吻鳄死亡谜案；（</w:t>
      </w:r>
      <w:r>
        <w:rPr>
          <w:rFonts w:ascii="Times New Roman" w:eastAsia="楷体" w:hAnsi="Times New Roman" w:hint="eastAsia"/>
          <w:sz w:val="24"/>
        </w:rPr>
        <w:t>2</w:t>
      </w:r>
      <w:r>
        <w:rPr>
          <w:rFonts w:ascii="Times New Roman" w:eastAsia="楷体" w:hAnsi="Times New Roman" w:hint="eastAsia"/>
          <w:sz w:val="24"/>
        </w:rPr>
        <w:t>）珊瑚礁白化；（</w:t>
      </w:r>
      <w:r>
        <w:rPr>
          <w:rFonts w:ascii="Times New Roman" w:eastAsia="楷体" w:hAnsi="Times New Roman" w:hint="eastAsia"/>
          <w:sz w:val="24"/>
        </w:rPr>
        <w:t>3</w:t>
      </w:r>
      <w:r>
        <w:rPr>
          <w:rFonts w:ascii="Times New Roman" w:eastAsia="楷体" w:hAnsi="Times New Roman" w:hint="eastAsia"/>
          <w:sz w:val="24"/>
        </w:rPr>
        <w:t>）</w:t>
      </w:r>
      <w:r w:rsidR="009477C2">
        <w:rPr>
          <w:rFonts w:ascii="Times New Roman" w:eastAsia="楷体" w:hAnsi="Times New Roman" w:hint="eastAsia"/>
          <w:sz w:val="24"/>
        </w:rPr>
        <w:t>保护</w:t>
      </w:r>
      <w:r>
        <w:rPr>
          <w:rFonts w:ascii="Times New Roman" w:eastAsia="楷体" w:hAnsi="Times New Roman" w:hint="eastAsia"/>
          <w:sz w:val="24"/>
        </w:rPr>
        <w:t>朱鹮；</w:t>
      </w:r>
    </w:p>
    <w:p w14:paraId="112FFEAA" w14:textId="67311D2C" w:rsidR="00D95714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第三节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="00DD56CC" w:rsidRPr="00CD2EF1">
        <w:rPr>
          <w:rFonts w:ascii="Times New Roman" w:eastAsia="楷体" w:hAnsi="Times New Roman" w:hint="eastAsia"/>
          <w:b/>
          <w:sz w:val="24"/>
        </w:rPr>
        <w:t>外来种入侵及应对策略</w:t>
      </w:r>
    </w:p>
    <w:p w14:paraId="7397F96C" w14:textId="77777777" w:rsidR="000D2513" w:rsidRDefault="0007225E" w:rsidP="000D2513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课前思考题：</w:t>
      </w:r>
    </w:p>
    <w:p w14:paraId="5DE63049" w14:textId="2E5362B6" w:rsidR="000D2513" w:rsidRPr="007C5074" w:rsidRDefault="00E84EAD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你知道哪些外来种？身边有没有外来种？</w:t>
      </w:r>
    </w:p>
    <w:p w14:paraId="35B8D74B" w14:textId="62D752EF" w:rsidR="00485AAF" w:rsidRPr="007C5074" w:rsidRDefault="00485AAF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你知道有关外来种入侵的故事么？</w:t>
      </w:r>
    </w:p>
    <w:p w14:paraId="0CFE12F9" w14:textId="77777777" w:rsidR="00485AAF" w:rsidRPr="007C5074" w:rsidRDefault="00485AAF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你知道的故事所揭示的外来种入侵的原因？</w:t>
      </w:r>
    </w:p>
    <w:p w14:paraId="6BDEE395" w14:textId="355B157A" w:rsidR="00485AAF" w:rsidRPr="007C5074" w:rsidRDefault="003F015A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入侵外来种有哪些共性？</w:t>
      </w:r>
    </w:p>
    <w:p w14:paraId="1DA40BD9" w14:textId="77777777" w:rsidR="00485AAF" w:rsidRPr="007C5074" w:rsidRDefault="00485AAF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你通过网络等信息源了解到的导致物种入侵的原因？</w:t>
      </w:r>
    </w:p>
    <w:p w14:paraId="1FB83F9B" w14:textId="77777777" w:rsidR="00485AAF" w:rsidRPr="007C5074" w:rsidRDefault="00485AAF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你所掌握的外来种入侵的原因，或者是假说？</w:t>
      </w:r>
    </w:p>
    <w:p w14:paraId="45586C46" w14:textId="08867E7C" w:rsidR="00485AAF" w:rsidRPr="007C5074" w:rsidRDefault="00485AAF" w:rsidP="002C1453">
      <w:pPr>
        <w:pStyle w:val="a4"/>
        <w:numPr>
          <w:ilvl w:val="0"/>
          <w:numId w:val="9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控制外来物种入侵的手段和策略？</w:t>
      </w:r>
    </w:p>
    <w:p w14:paraId="0A02100C" w14:textId="39D20144" w:rsidR="009477C2" w:rsidRDefault="00485AAF" w:rsidP="009477C2">
      <w:pPr>
        <w:ind w:firstLine="420"/>
        <w:rPr>
          <w:rFonts w:ascii="Times New Roman" w:eastAsia="楷体" w:hAnsi="Times New Roman"/>
          <w:sz w:val="24"/>
        </w:rPr>
      </w:pPr>
      <w:r w:rsidRPr="00485AAF">
        <w:rPr>
          <w:rFonts w:ascii="Times New Roman" w:eastAsia="楷体" w:hAnsi="Times New Roman" w:hint="eastAsia"/>
          <w:sz w:val="24"/>
        </w:rPr>
        <w:t>课堂讨论</w:t>
      </w:r>
      <w:r w:rsidR="003A6923">
        <w:rPr>
          <w:rFonts w:ascii="Times New Roman" w:eastAsia="楷体" w:hAnsi="Times New Roman" w:hint="eastAsia"/>
          <w:sz w:val="24"/>
        </w:rPr>
        <w:t>和</w:t>
      </w:r>
      <w:r w:rsidRPr="00485AAF">
        <w:rPr>
          <w:rFonts w:ascii="Times New Roman" w:eastAsia="楷体" w:hAnsi="Times New Roman" w:hint="eastAsia"/>
          <w:sz w:val="24"/>
        </w:rPr>
        <w:t>总结问题：</w:t>
      </w:r>
    </w:p>
    <w:p w14:paraId="38DDDD1B" w14:textId="6F53A70C" w:rsidR="009477C2" w:rsidRPr="007C5074" w:rsidRDefault="00485AAF" w:rsidP="002C1453">
      <w:pPr>
        <w:pStyle w:val="a4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入侵外来种有哪些共性？哪些特征有利于提高入侵力？</w:t>
      </w:r>
      <w:r w:rsidRPr="007C5074">
        <w:rPr>
          <w:rFonts w:ascii="Times New Roman" w:eastAsia="楷体" w:hAnsi="Times New Roman"/>
          <w:sz w:val="24"/>
        </w:rPr>
        <w:t xml:space="preserve"> </w:t>
      </w:r>
    </w:p>
    <w:p w14:paraId="3CEF2FB1" w14:textId="327829B4" w:rsidR="00485AAF" w:rsidRPr="007C5074" w:rsidRDefault="00485AAF" w:rsidP="002C1453">
      <w:pPr>
        <w:pStyle w:val="a4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导致物种入侵的原因？</w:t>
      </w:r>
    </w:p>
    <w:p w14:paraId="4DEEF6FE" w14:textId="77777777" w:rsidR="00485AAF" w:rsidRPr="007C5074" w:rsidRDefault="00485AAF" w:rsidP="002C1453">
      <w:pPr>
        <w:pStyle w:val="a4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有关外来种入侵的解释或者假说？</w:t>
      </w:r>
    </w:p>
    <w:p w14:paraId="26084626" w14:textId="60C580FD" w:rsidR="00BF270C" w:rsidRPr="007C5074" w:rsidRDefault="00485AAF" w:rsidP="002C1453">
      <w:pPr>
        <w:pStyle w:val="a4"/>
        <w:numPr>
          <w:ilvl w:val="0"/>
          <w:numId w:val="10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控制外来物种入侵的手段和策略？</w:t>
      </w:r>
    </w:p>
    <w:p w14:paraId="344D70DB" w14:textId="69956EF5" w:rsidR="00DD56CC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第四节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="00DD56CC" w:rsidRPr="00CD2EF1">
        <w:rPr>
          <w:rFonts w:ascii="Times New Roman" w:eastAsia="楷体" w:hAnsi="Times New Roman" w:hint="eastAsia"/>
          <w:b/>
          <w:sz w:val="24"/>
        </w:rPr>
        <w:t>全球气候变化—秸秆综合利用</w:t>
      </w:r>
    </w:p>
    <w:p w14:paraId="0F68A7BE" w14:textId="6987AB6C" w:rsidR="00984606" w:rsidRDefault="00984606" w:rsidP="00C67434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课堂讨论问题：</w:t>
      </w:r>
    </w:p>
    <w:p w14:paraId="085AEC44" w14:textId="3580F171" w:rsidR="009477C2" w:rsidRPr="002C1453" w:rsidRDefault="009477C2" w:rsidP="002C1453">
      <w:pPr>
        <w:pStyle w:val="a4"/>
        <w:numPr>
          <w:ilvl w:val="0"/>
          <w:numId w:val="8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秸秆</w:t>
      </w:r>
      <w:r w:rsidR="007C5074">
        <w:rPr>
          <w:rFonts w:ascii="Times New Roman" w:eastAsia="楷体" w:hAnsi="Times New Roman" w:hint="eastAsia"/>
          <w:sz w:val="24"/>
        </w:rPr>
        <w:t>数量增加成为生产和环境问题的原因</w:t>
      </w:r>
      <w:r w:rsidRPr="002C1453">
        <w:rPr>
          <w:rFonts w:ascii="Times New Roman" w:eastAsia="楷体" w:hAnsi="Times New Roman" w:hint="eastAsia"/>
          <w:sz w:val="24"/>
        </w:rPr>
        <w:t>？</w:t>
      </w:r>
    </w:p>
    <w:p w14:paraId="465FE01B" w14:textId="0FA2E722" w:rsidR="009477C2" w:rsidRPr="009477C2" w:rsidRDefault="009477C2" w:rsidP="002C1453">
      <w:pPr>
        <w:pStyle w:val="a4"/>
        <w:numPr>
          <w:ilvl w:val="0"/>
          <w:numId w:val="8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9477C2">
        <w:rPr>
          <w:rFonts w:ascii="Times New Roman" w:eastAsia="楷体" w:hAnsi="Times New Roman" w:hint="eastAsia"/>
          <w:sz w:val="24"/>
        </w:rPr>
        <w:t>玉米秸秆利用现状？</w:t>
      </w:r>
    </w:p>
    <w:p w14:paraId="7A0B8E27" w14:textId="075CA1C0" w:rsidR="009477C2" w:rsidRDefault="009477C2" w:rsidP="002C1453">
      <w:pPr>
        <w:pStyle w:val="a4"/>
        <w:numPr>
          <w:ilvl w:val="0"/>
          <w:numId w:val="8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秸秆燃烧带来的主要环境问题？</w:t>
      </w:r>
    </w:p>
    <w:p w14:paraId="14C82FDE" w14:textId="5E3BE6AA" w:rsidR="00984606" w:rsidRDefault="009477C2" w:rsidP="007906ED">
      <w:pPr>
        <w:pStyle w:val="a4"/>
        <w:numPr>
          <w:ilvl w:val="0"/>
          <w:numId w:val="8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9477C2">
        <w:rPr>
          <w:rFonts w:ascii="Times New Roman" w:eastAsia="楷体" w:hAnsi="Times New Roman" w:hint="eastAsia"/>
          <w:sz w:val="24"/>
        </w:rPr>
        <w:t>玉米秸秆的利用途径</w:t>
      </w:r>
      <w:r w:rsidR="007906ED">
        <w:rPr>
          <w:rFonts w:ascii="Times New Roman" w:eastAsia="楷体" w:hAnsi="Times New Roman" w:hint="eastAsia"/>
          <w:sz w:val="24"/>
        </w:rPr>
        <w:t>？</w:t>
      </w:r>
    </w:p>
    <w:p w14:paraId="1786853E" w14:textId="1B6E4C5D" w:rsidR="00FC4C2A" w:rsidRPr="00CD2EF1" w:rsidRDefault="00B23853" w:rsidP="003A6923">
      <w:pPr>
        <w:tabs>
          <w:tab w:val="left" w:pos="3585"/>
        </w:tabs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第五节</w:t>
      </w:r>
      <w:r w:rsidRPr="00CD2EF1">
        <w:rPr>
          <w:rFonts w:ascii="Times New Roman" w:eastAsia="楷体" w:hAnsi="Times New Roman" w:hint="eastAsia"/>
          <w:b/>
          <w:sz w:val="24"/>
        </w:rPr>
        <w:t xml:space="preserve"> </w:t>
      </w:r>
      <w:r w:rsidRPr="00CD2EF1">
        <w:rPr>
          <w:rFonts w:ascii="Times New Roman" w:eastAsia="楷体" w:hAnsi="Times New Roman" w:hint="eastAsia"/>
          <w:b/>
          <w:sz w:val="24"/>
        </w:rPr>
        <w:t>见习：参观秸秆发电厂</w:t>
      </w:r>
      <w:r w:rsidRPr="00CD2EF1">
        <w:rPr>
          <w:rFonts w:ascii="Times New Roman" w:eastAsia="楷体" w:hAnsi="Times New Roman"/>
          <w:b/>
          <w:sz w:val="24"/>
        </w:rPr>
        <w:tab/>
      </w:r>
    </w:p>
    <w:p w14:paraId="410F65C7" w14:textId="77777777" w:rsidR="00DD56CC" w:rsidRDefault="00DD56CC" w:rsidP="002F0592">
      <w:pPr>
        <w:adjustRightInd w:val="0"/>
        <w:snapToGrid w:val="0"/>
        <w:spacing w:line="300" w:lineRule="auto"/>
        <w:rPr>
          <w:rFonts w:ascii="Times New Roman" w:eastAsia="楷体" w:hAnsi="楷体"/>
          <w:b/>
          <w:color w:val="000000"/>
          <w:kern w:val="0"/>
          <w:sz w:val="24"/>
          <w:szCs w:val="24"/>
        </w:rPr>
      </w:pPr>
    </w:p>
    <w:p w14:paraId="4417BA68" w14:textId="4ADFEAE1" w:rsidR="00DD56CC" w:rsidRDefault="00DD56CC" w:rsidP="002F0592">
      <w:pPr>
        <w:adjustRightInd w:val="0"/>
        <w:snapToGrid w:val="0"/>
        <w:spacing w:line="300" w:lineRule="auto"/>
        <w:rPr>
          <w:rFonts w:ascii="Times New Roman" w:eastAsia="楷体" w:hAnsi="楷体"/>
          <w:b/>
          <w:color w:val="000000"/>
          <w:kern w:val="0"/>
          <w:sz w:val="24"/>
          <w:szCs w:val="24"/>
        </w:rPr>
      </w:pP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版块二：生物进化及科学史—方法论专题（</w:t>
      </w: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6</w:t>
      </w:r>
      <w:r w:rsidRPr="008B481C">
        <w:rPr>
          <w:rFonts w:ascii="Times New Roman" w:eastAsia="楷体" w:hAnsi="楷体"/>
          <w:b/>
          <w:color w:val="000000"/>
          <w:kern w:val="0"/>
          <w:sz w:val="24"/>
          <w:szCs w:val="24"/>
        </w:rPr>
        <w:t>学时</w:t>
      </w: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）</w:t>
      </w:r>
    </w:p>
    <w:p w14:paraId="648E0526" w14:textId="2CD3DF3C" w:rsidR="007906ED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第六节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Pr="00CD2EF1">
        <w:rPr>
          <w:rFonts w:ascii="Times New Roman" w:eastAsia="楷体" w:hAnsi="Times New Roman" w:hint="eastAsia"/>
          <w:b/>
          <w:sz w:val="24"/>
        </w:rPr>
        <w:t>科学史－方法论</w:t>
      </w:r>
    </w:p>
    <w:p w14:paraId="4EA26E08" w14:textId="33B04231" w:rsidR="007906ED" w:rsidRDefault="007906ED" w:rsidP="00C67434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课前布置和讨论问题：</w:t>
      </w:r>
    </w:p>
    <w:p w14:paraId="337EC3C5" w14:textId="77777777" w:rsidR="007906ED" w:rsidRDefault="007906ED" w:rsidP="007906ED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906ED">
        <w:rPr>
          <w:rFonts w:ascii="Times New Roman" w:eastAsia="楷体" w:hAnsi="Times New Roman" w:hint="eastAsia"/>
          <w:sz w:val="24"/>
        </w:rPr>
        <w:t>相关专业发展过程中的重要事件、发现等；</w:t>
      </w:r>
      <w:r w:rsidRPr="007906ED">
        <w:rPr>
          <w:rFonts w:ascii="Times New Roman" w:eastAsia="楷体" w:hAnsi="Times New Roman" w:hint="eastAsia"/>
          <w:sz w:val="24"/>
        </w:rPr>
        <w:t xml:space="preserve"> </w:t>
      </w:r>
    </w:p>
    <w:p w14:paraId="4F5A6647" w14:textId="77777777" w:rsidR="007906ED" w:rsidRDefault="007906ED" w:rsidP="007906ED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事件涉及的重要人物及其</w:t>
      </w:r>
      <w:r w:rsidRPr="007906ED">
        <w:rPr>
          <w:rFonts w:ascii="Times New Roman" w:eastAsia="楷体" w:hAnsi="Times New Roman" w:hint="eastAsia"/>
          <w:sz w:val="24"/>
        </w:rPr>
        <w:t>重要经历；</w:t>
      </w:r>
    </w:p>
    <w:p w14:paraId="3681EE1A" w14:textId="3E2BE0C8" w:rsidR="00FC4C2A" w:rsidRPr="00FC4C2A" w:rsidRDefault="007906ED" w:rsidP="00FC4C2A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906ED">
        <w:rPr>
          <w:rFonts w:ascii="Times New Roman" w:eastAsia="楷体" w:hAnsi="Times New Roman" w:hint="eastAsia"/>
          <w:sz w:val="24"/>
        </w:rPr>
        <w:t>科学家如何认识到重要问</w:t>
      </w:r>
      <w:r w:rsidRPr="00FC4C2A">
        <w:rPr>
          <w:rFonts w:ascii="Times New Roman" w:eastAsia="楷体" w:hAnsi="Times New Roman" w:hint="eastAsia"/>
          <w:sz w:val="24"/>
        </w:rPr>
        <w:t>题的？如何解决问题的？</w:t>
      </w:r>
    </w:p>
    <w:p w14:paraId="164681A4" w14:textId="77777777" w:rsidR="00FC4C2A" w:rsidRDefault="007906ED" w:rsidP="007906ED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FC4C2A">
        <w:rPr>
          <w:rFonts w:ascii="Times New Roman" w:eastAsia="楷体" w:hAnsi="Times New Roman" w:hint="eastAsia"/>
          <w:sz w:val="24"/>
        </w:rPr>
        <w:t>他的经历和过程对你有何启发或启示？</w:t>
      </w:r>
    </w:p>
    <w:p w14:paraId="1BAE166D" w14:textId="56609D0E" w:rsidR="007906ED" w:rsidRPr="00FC4C2A" w:rsidRDefault="007906ED" w:rsidP="00FC4C2A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FC4C2A">
        <w:rPr>
          <w:rFonts w:ascii="Times New Roman" w:eastAsia="楷体" w:hAnsi="Times New Roman" w:hint="eastAsia"/>
          <w:sz w:val="24"/>
        </w:rPr>
        <w:t>他对科学问题的思考采用了什么方法（归纳法，演绎法，反推</w:t>
      </w:r>
      <w:r w:rsidR="00FC4C2A">
        <w:rPr>
          <w:rFonts w:ascii="Times New Roman" w:eastAsia="楷体" w:hAnsi="Times New Roman" w:hint="eastAsia"/>
          <w:sz w:val="24"/>
        </w:rPr>
        <w:t>法？）</w:t>
      </w:r>
    </w:p>
    <w:p w14:paraId="261A97A0" w14:textId="569A46FA" w:rsidR="00DD56CC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第七节</w:t>
      </w:r>
      <w:r w:rsidRPr="00CD2EF1">
        <w:rPr>
          <w:rFonts w:ascii="Times New Roman" w:eastAsia="楷体" w:hAnsi="Times New Roman" w:hint="eastAsia"/>
          <w:b/>
          <w:sz w:val="24"/>
        </w:rPr>
        <w:t xml:space="preserve"> </w:t>
      </w:r>
      <w:r w:rsidR="00DD56CC" w:rsidRPr="00CD2EF1">
        <w:rPr>
          <w:rFonts w:ascii="Times New Roman" w:eastAsia="楷体" w:hAnsi="Times New Roman" w:hint="eastAsia"/>
          <w:b/>
          <w:sz w:val="24"/>
        </w:rPr>
        <w:t>生存斗争与进化理论</w:t>
      </w:r>
    </w:p>
    <w:p w14:paraId="4B23FB27" w14:textId="77777777" w:rsidR="00FC4C2A" w:rsidRDefault="00FC4C2A" w:rsidP="00FC4C2A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课前布置和讨论问题：</w:t>
      </w:r>
    </w:p>
    <w:p w14:paraId="0EE3427B" w14:textId="2AEFB889" w:rsid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什么是竞争？</w:t>
      </w:r>
    </w:p>
    <w:p w14:paraId="53A5EB88" w14:textId="77777777" w:rsidR="00FC4C2A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竞争在自然界中的功能和意义？</w:t>
      </w:r>
    </w:p>
    <w:p w14:paraId="5D9ECFC2" w14:textId="77777777" w:rsidR="00FC4C2A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竞争有哪些类型？</w:t>
      </w:r>
    </w:p>
    <w:p w14:paraId="1F49EB9B" w14:textId="77777777" w:rsidR="00FC4C2A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著名的竞争实验</w:t>
      </w:r>
      <w:r w:rsidRPr="007C5074">
        <w:rPr>
          <w:rFonts w:ascii="Times New Roman" w:eastAsia="楷体" w:hAnsi="Times New Roman" w:hint="eastAsia"/>
          <w:sz w:val="24"/>
        </w:rPr>
        <w:t>-</w:t>
      </w:r>
      <w:r w:rsidRPr="007C5074">
        <w:rPr>
          <w:rFonts w:ascii="Times New Roman" w:eastAsia="楷体" w:hAnsi="Times New Roman" w:hint="eastAsia"/>
          <w:sz w:val="24"/>
        </w:rPr>
        <w:t>高斯假说的提出？推断竞争发生的条件？</w:t>
      </w:r>
    </w:p>
    <w:p w14:paraId="02917760" w14:textId="577BDAC6" w:rsidR="00FC4C2A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与高斯假说密切相关的概念（生态位）和生态位理论的提出？</w:t>
      </w:r>
    </w:p>
    <w:p w14:paraId="78ED7CB3" w14:textId="77777777" w:rsidR="00FC4C2A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具体列举面临生存斗争中动植物种群的表现？</w:t>
      </w:r>
    </w:p>
    <w:p w14:paraId="71DC19F6" w14:textId="53BFE964" w:rsidR="007906ED" w:rsidRPr="00FC4C2A" w:rsidRDefault="00FC4C2A" w:rsidP="00FC4C2A">
      <w:pPr>
        <w:pStyle w:val="a4"/>
        <w:numPr>
          <w:ilvl w:val="0"/>
          <w:numId w:val="15"/>
        </w:numPr>
        <w:adjustRightInd w:val="0"/>
        <w:snapToGrid w:val="0"/>
        <w:spacing w:line="300" w:lineRule="auto"/>
        <w:ind w:firstLineChars="0"/>
        <w:rPr>
          <w:rFonts w:ascii="Times New Roman" w:eastAsia="楷体" w:hAnsi="Times New Roman"/>
          <w:sz w:val="24"/>
        </w:rPr>
      </w:pPr>
      <w:r w:rsidRPr="007C5074">
        <w:rPr>
          <w:rFonts w:ascii="Times New Roman" w:eastAsia="楷体" w:hAnsi="Times New Roman" w:hint="eastAsia"/>
          <w:sz w:val="24"/>
        </w:rPr>
        <w:t>你认为达尔文的生存斗争、优胜劣汰的观点是否适合人类文明社会？</w:t>
      </w:r>
    </w:p>
    <w:p w14:paraId="522F40FF" w14:textId="6B706D3B" w:rsidR="00DD56CC" w:rsidRPr="00CD2EF1" w:rsidRDefault="00B23853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第八节</w:t>
      </w:r>
      <w:r w:rsidRPr="00CD2EF1">
        <w:rPr>
          <w:rFonts w:ascii="Times New Roman" w:eastAsia="楷体" w:hAnsi="Times New Roman" w:hint="eastAsia"/>
          <w:b/>
          <w:sz w:val="24"/>
        </w:rPr>
        <w:t xml:space="preserve"> </w:t>
      </w:r>
      <w:r w:rsidR="00DD56CC" w:rsidRPr="00CD2EF1">
        <w:rPr>
          <w:rFonts w:ascii="Times New Roman" w:eastAsia="楷体" w:hAnsi="Times New Roman" w:hint="eastAsia"/>
          <w:b/>
          <w:sz w:val="24"/>
        </w:rPr>
        <w:t>辩</w:t>
      </w:r>
      <w:r w:rsidR="00C67434" w:rsidRPr="00CD2EF1">
        <w:rPr>
          <w:rFonts w:ascii="Times New Roman" w:eastAsia="楷体" w:hAnsi="Times New Roman" w:hint="eastAsia"/>
          <w:b/>
          <w:sz w:val="24"/>
        </w:rPr>
        <w:tab/>
      </w:r>
      <w:r w:rsidR="00DD56CC" w:rsidRPr="00CD2EF1">
        <w:rPr>
          <w:rFonts w:ascii="Times New Roman" w:eastAsia="楷体" w:hAnsi="Times New Roman" w:hint="eastAsia"/>
          <w:b/>
          <w:sz w:val="24"/>
        </w:rPr>
        <w:t>论</w:t>
      </w:r>
      <w:r w:rsidR="00C67434" w:rsidRPr="00CD2EF1">
        <w:rPr>
          <w:rFonts w:ascii="Times New Roman" w:eastAsia="楷体" w:hAnsi="Times New Roman" w:hint="eastAsia"/>
          <w:b/>
          <w:sz w:val="24"/>
        </w:rPr>
        <w:t>：生存斗争、适者生存</w:t>
      </w:r>
    </w:p>
    <w:p w14:paraId="0C0261AF" w14:textId="3620B490" w:rsidR="00C67434" w:rsidRPr="00C67434" w:rsidRDefault="00C67434" w:rsidP="00C67434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 w:rsidRPr="00C67434">
        <w:rPr>
          <w:rFonts w:ascii="Times New Roman" w:eastAsia="楷体" w:hAnsi="Times New Roman" w:hint="eastAsia"/>
          <w:sz w:val="24"/>
        </w:rPr>
        <w:t>正方：</w:t>
      </w:r>
      <w:r w:rsidR="00D95714">
        <w:rPr>
          <w:rFonts w:ascii="Times New Roman" w:eastAsia="楷体" w:hAnsi="Times New Roman" w:hint="eastAsia"/>
          <w:sz w:val="24"/>
        </w:rPr>
        <w:t>这一原则适于人类社会</w:t>
      </w:r>
    </w:p>
    <w:p w14:paraId="6AA2A893" w14:textId="04698B35" w:rsidR="00DD56CC" w:rsidRDefault="00C67434" w:rsidP="00FC4C2A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 w:rsidRPr="00C67434">
        <w:rPr>
          <w:rFonts w:ascii="Times New Roman" w:eastAsia="楷体" w:hAnsi="Times New Roman" w:hint="eastAsia"/>
          <w:sz w:val="24"/>
        </w:rPr>
        <w:t>反方：</w:t>
      </w:r>
      <w:r w:rsidR="00D95714">
        <w:rPr>
          <w:rFonts w:ascii="Times New Roman" w:eastAsia="楷体" w:hAnsi="Times New Roman" w:hint="eastAsia"/>
          <w:sz w:val="24"/>
        </w:rPr>
        <w:t>这一原则不适于人类社会</w:t>
      </w:r>
    </w:p>
    <w:p w14:paraId="600E169E" w14:textId="77777777" w:rsidR="00FC4C2A" w:rsidRPr="00FC4C2A" w:rsidRDefault="00FC4C2A" w:rsidP="00FC4C2A">
      <w:pPr>
        <w:adjustRightInd w:val="0"/>
        <w:snapToGrid w:val="0"/>
        <w:spacing w:line="300" w:lineRule="auto"/>
        <w:rPr>
          <w:rFonts w:ascii="Times New Roman" w:eastAsia="楷体" w:hAnsi="Times New Roman"/>
          <w:sz w:val="24"/>
        </w:rPr>
      </w:pPr>
    </w:p>
    <w:p w14:paraId="630E9902" w14:textId="4210D50B" w:rsidR="00B23853" w:rsidRDefault="00DD56CC" w:rsidP="002F0592">
      <w:pPr>
        <w:adjustRightInd w:val="0"/>
        <w:snapToGrid w:val="0"/>
        <w:spacing w:line="300" w:lineRule="auto"/>
        <w:rPr>
          <w:rFonts w:ascii="Times New Roman" w:eastAsia="楷体" w:hAnsi="楷体"/>
          <w:b/>
          <w:color w:val="000000"/>
          <w:kern w:val="0"/>
          <w:sz w:val="24"/>
          <w:szCs w:val="24"/>
        </w:rPr>
      </w:pP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版块三：受损生态系统恢复与重建专题（</w:t>
      </w:r>
      <w:r w:rsidR="00C67434"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4</w:t>
      </w:r>
      <w:r w:rsidRPr="008B481C">
        <w:rPr>
          <w:rFonts w:ascii="Times New Roman" w:eastAsia="楷体" w:hAnsi="楷体"/>
          <w:b/>
          <w:color w:val="000000"/>
          <w:kern w:val="0"/>
          <w:sz w:val="24"/>
          <w:szCs w:val="24"/>
        </w:rPr>
        <w:t>学时</w:t>
      </w:r>
      <w:r>
        <w:rPr>
          <w:rFonts w:ascii="Times New Roman" w:eastAsia="楷体" w:hAnsi="楷体" w:hint="eastAsia"/>
          <w:b/>
          <w:color w:val="000000"/>
          <w:kern w:val="0"/>
          <w:sz w:val="24"/>
          <w:szCs w:val="24"/>
        </w:rPr>
        <w:t>）</w:t>
      </w:r>
    </w:p>
    <w:p w14:paraId="08FA803A" w14:textId="07C1F9DD" w:rsidR="00DD56CC" w:rsidRPr="00CD2EF1" w:rsidRDefault="001A59C8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第九节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="00DD56CC" w:rsidRPr="00CD2EF1">
        <w:rPr>
          <w:rFonts w:ascii="Times New Roman" w:eastAsia="楷体" w:hAnsi="Times New Roman" w:hint="eastAsia"/>
          <w:b/>
          <w:sz w:val="24"/>
        </w:rPr>
        <w:t>农业生态系统的生态问题</w:t>
      </w:r>
    </w:p>
    <w:p w14:paraId="1AC9CF61" w14:textId="29DC66B7" w:rsidR="00B23853" w:rsidRPr="00C67434" w:rsidRDefault="00B23853" w:rsidP="00C67434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课前布置和讨论：题目自选，侧重农业生态系统现状和修复技术</w:t>
      </w:r>
      <w:r w:rsidR="00974603">
        <w:rPr>
          <w:rFonts w:ascii="Times New Roman" w:eastAsia="楷体" w:hAnsi="Times New Roman" w:hint="eastAsia"/>
          <w:sz w:val="24"/>
        </w:rPr>
        <w:t>。</w:t>
      </w:r>
    </w:p>
    <w:p w14:paraId="67FC9456" w14:textId="6CD16101" w:rsidR="00C67434" w:rsidRPr="00CD2EF1" w:rsidRDefault="001A59C8" w:rsidP="003A6923">
      <w:pPr>
        <w:adjustRightInd w:val="0"/>
        <w:snapToGrid w:val="0"/>
        <w:spacing w:line="300" w:lineRule="auto"/>
        <w:rPr>
          <w:rFonts w:ascii="Times New Roman" w:eastAsia="楷体" w:hAnsi="Times New Roman"/>
          <w:b/>
          <w:sz w:val="24"/>
        </w:rPr>
      </w:pPr>
      <w:r w:rsidRPr="00CD2EF1">
        <w:rPr>
          <w:rFonts w:ascii="Times New Roman" w:eastAsia="楷体" w:hAnsi="Times New Roman" w:hint="eastAsia"/>
          <w:b/>
          <w:sz w:val="24"/>
        </w:rPr>
        <w:t>第十节</w:t>
      </w:r>
      <w:r w:rsidRPr="00CD2EF1">
        <w:rPr>
          <w:rFonts w:ascii="Times New Roman" w:eastAsia="楷体" w:hAnsi="Times New Roman" w:hint="eastAsia"/>
          <w:b/>
          <w:sz w:val="24"/>
        </w:rPr>
        <w:tab/>
      </w:r>
      <w:r w:rsidR="00C67434" w:rsidRPr="00CD2EF1">
        <w:rPr>
          <w:rFonts w:ascii="Times New Roman" w:eastAsia="楷体" w:hAnsi="Times New Roman" w:hint="eastAsia"/>
          <w:b/>
          <w:sz w:val="24"/>
        </w:rPr>
        <w:t>受损</w:t>
      </w:r>
      <w:r w:rsidR="00DD56CC" w:rsidRPr="00CD2EF1">
        <w:rPr>
          <w:rFonts w:ascii="Times New Roman" w:eastAsia="楷体" w:hAnsi="Times New Roman" w:hint="eastAsia"/>
          <w:b/>
          <w:sz w:val="24"/>
        </w:rPr>
        <w:t>生态系统的</w:t>
      </w:r>
      <w:r w:rsidR="00C67434" w:rsidRPr="00CD2EF1">
        <w:rPr>
          <w:rFonts w:ascii="Times New Roman" w:eastAsia="楷体" w:hAnsi="Times New Roman" w:hint="eastAsia"/>
          <w:b/>
          <w:sz w:val="24"/>
        </w:rPr>
        <w:t>生态重建</w:t>
      </w:r>
    </w:p>
    <w:p w14:paraId="656E50F9" w14:textId="74B3447F" w:rsidR="00F872F3" w:rsidRPr="00E017B0" w:rsidRDefault="00B23853" w:rsidP="00E017B0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 w:hint="eastAsia"/>
          <w:sz w:val="24"/>
        </w:rPr>
        <w:t>课前布置和讨论：题目在吉林省森林生态系统／草地生态系统／湿地生态系统／淡水生态系统中自选，侧重存在的生态问题及修复治理现状和技术</w:t>
      </w:r>
      <w:r w:rsidR="00974603">
        <w:rPr>
          <w:rFonts w:ascii="Times New Roman" w:eastAsia="楷体" w:hAnsi="Times New Roman" w:hint="eastAsia"/>
          <w:sz w:val="24"/>
        </w:rPr>
        <w:t>。</w:t>
      </w:r>
    </w:p>
    <w:p w14:paraId="001E61C2" w14:textId="77777777" w:rsidR="00A6442E" w:rsidRDefault="00A6442E" w:rsidP="007A7130">
      <w:pPr>
        <w:spacing w:beforeLines="50" w:before="156" w:afterLines="50" w:after="156"/>
        <w:rPr>
          <w:rFonts w:ascii="Times New Roman" w:eastAsia="黑体" w:hAnsi="黑体"/>
          <w:sz w:val="24"/>
          <w:szCs w:val="24"/>
        </w:rPr>
      </w:pPr>
    </w:p>
    <w:p w14:paraId="54255665" w14:textId="77777777" w:rsidR="007A7130" w:rsidRPr="00A6442E" w:rsidRDefault="007A7130" w:rsidP="007A7130">
      <w:pPr>
        <w:spacing w:beforeLines="50" w:before="156" w:afterLines="50" w:after="156"/>
        <w:rPr>
          <w:rFonts w:ascii="Times New Roman" w:eastAsia="黑体" w:hAnsi="黑体"/>
          <w:sz w:val="24"/>
          <w:szCs w:val="24"/>
        </w:rPr>
      </w:pPr>
      <w:r w:rsidRPr="00A6442E">
        <w:rPr>
          <w:rFonts w:ascii="Times New Roman" w:eastAsia="黑体" w:hAnsi="黑体"/>
          <w:sz w:val="24"/>
          <w:szCs w:val="24"/>
        </w:rPr>
        <w:t>三、教学方式</w:t>
      </w:r>
    </w:p>
    <w:p w14:paraId="0BC4A662" w14:textId="484E90F3" w:rsidR="003A6923" w:rsidRPr="00CD2EF1" w:rsidRDefault="003A6923" w:rsidP="007D4C76">
      <w:pPr>
        <w:adjustRightInd w:val="0"/>
        <w:snapToGrid w:val="0"/>
        <w:spacing w:line="300" w:lineRule="auto"/>
        <w:ind w:firstLineChars="200" w:firstLine="480"/>
        <w:rPr>
          <w:rFonts w:ascii="Times New Roman" w:eastAsia="楷体" w:hAnsi="楷体"/>
          <w:sz w:val="24"/>
          <w:szCs w:val="24"/>
        </w:rPr>
      </w:pPr>
      <w:r w:rsidRPr="00CD2EF1">
        <w:rPr>
          <w:rFonts w:ascii="Times New Roman" w:eastAsia="楷体" w:hAnsi="楷体" w:hint="eastAsia"/>
          <w:sz w:val="24"/>
          <w:szCs w:val="24"/>
        </w:rPr>
        <w:t>本课程以学生自主学习</w:t>
      </w:r>
      <w:r w:rsidR="00CD2EF1">
        <w:rPr>
          <w:rFonts w:ascii="Times New Roman" w:eastAsia="楷体" w:hAnsi="楷体" w:hint="eastAsia"/>
          <w:sz w:val="24"/>
          <w:szCs w:val="24"/>
        </w:rPr>
        <w:t>与</w:t>
      </w:r>
      <w:r w:rsidRPr="00CD2EF1">
        <w:rPr>
          <w:rFonts w:ascii="Times New Roman" w:eastAsia="楷体" w:hAnsi="楷体" w:hint="eastAsia"/>
          <w:sz w:val="24"/>
          <w:szCs w:val="24"/>
        </w:rPr>
        <w:t>课堂</w:t>
      </w:r>
      <w:r w:rsidR="00CD2EF1">
        <w:rPr>
          <w:rFonts w:ascii="Times New Roman" w:eastAsia="楷体" w:hAnsi="楷体" w:hint="eastAsia"/>
          <w:sz w:val="24"/>
          <w:szCs w:val="24"/>
        </w:rPr>
        <w:t>展示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讨论为主，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授课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教师引导、辅助、总结为辅的教学形式进行，一方面通过课前布置讨论内容，使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新生</w:t>
      </w:r>
      <w:r w:rsidR="00A047C9" w:rsidRPr="00CD2EF1">
        <w:rPr>
          <w:rFonts w:ascii="Times New Roman" w:eastAsia="楷体" w:hAnsi="楷体" w:hint="eastAsia"/>
          <w:sz w:val="24"/>
          <w:szCs w:val="24"/>
        </w:rPr>
        <w:t>掌握</w:t>
      </w:r>
      <w:r w:rsidR="007D4C76" w:rsidRPr="00CD2EF1">
        <w:rPr>
          <w:rFonts w:ascii="Times New Roman" w:eastAsia="楷体" w:hAnsi="楷体" w:hint="eastAsia"/>
          <w:sz w:val="24"/>
          <w:szCs w:val="24"/>
        </w:rPr>
        <w:t>利用网络图书馆资源</w:t>
      </w:r>
      <w:r w:rsidRPr="00CD2EF1">
        <w:rPr>
          <w:rFonts w:ascii="Times New Roman" w:eastAsia="楷体" w:hAnsi="楷体" w:hint="eastAsia"/>
          <w:sz w:val="24"/>
          <w:szCs w:val="24"/>
        </w:rPr>
        <w:t>搜集文献资料的</w:t>
      </w:r>
      <w:r w:rsidR="007D4C76" w:rsidRPr="00CD2EF1">
        <w:rPr>
          <w:rFonts w:ascii="Times New Roman" w:eastAsia="楷体" w:hAnsi="楷体" w:hint="eastAsia"/>
          <w:sz w:val="24"/>
          <w:szCs w:val="24"/>
        </w:rPr>
        <w:t>能力与方法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；另一方面通过学生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自主学习和小组讨论相结合的形式，培养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本科生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团队协作和</w:t>
      </w:r>
      <w:r w:rsidR="00CD2EF1">
        <w:rPr>
          <w:rFonts w:ascii="Times New Roman" w:eastAsia="楷体" w:hAnsi="楷体" w:hint="eastAsia"/>
          <w:sz w:val="24"/>
          <w:szCs w:val="24"/>
        </w:rPr>
        <w:t>求真思辨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的意识；此外，通过教师的引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导和总结，加深本科生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对相关知识点概念和理论的学习，激发学习兴趣，</w:t>
      </w:r>
      <w:r w:rsidR="007D4C76" w:rsidRPr="00CD2EF1">
        <w:rPr>
          <w:rFonts w:ascii="Times New Roman" w:eastAsia="楷体" w:hAnsi="楷体" w:hint="eastAsia"/>
          <w:sz w:val="24"/>
          <w:szCs w:val="24"/>
        </w:rPr>
        <w:t>开阔视野，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提升本科生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科学</w:t>
      </w:r>
      <w:r w:rsidR="00CD2EF1" w:rsidRPr="00CD2EF1">
        <w:rPr>
          <w:rFonts w:ascii="Times New Roman" w:eastAsia="楷体" w:hAnsi="楷体" w:hint="eastAsia"/>
          <w:sz w:val="24"/>
          <w:szCs w:val="24"/>
        </w:rPr>
        <w:t>文化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素养</w:t>
      </w:r>
      <w:r w:rsidR="00591213" w:rsidRPr="00CD2EF1">
        <w:rPr>
          <w:rFonts w:ascii="Times New Roman" w:eastAsia="楷体" w:hAnsi="楷体" w:hint="eastAsia"/>
          <w:sz w:val="24"/>
          <w:szCs w:val="24"/>
        </w:rPr>
        <w:t>。</w:t>
      </w:r>
    </w:p>
    <w:p w14:paraId="377036C9" w14:textId="1D46591D" w:rsidR="007A7130" w:rsidRPr="00CD2EF1" w:rsidRDefault="007D4C76" w:rsidP="007A7130">
      <w:pPr>
        <w:adjustRightInd w:val="0"/>
        <w:snapToGrid w:val="0"/>
        <w:spacing w:line="300" w:lineRule="auto"/>
        <w:ind w:firstLineChars="200" w:firstLine="480"/>
        <w:rPr>
          <w:rFonts w:ascii="Times New Roman" w:eastAsia="楷体" w:hAnsi="楷体"/>
          <w:sz w:val="24"/>
          <w:szCs w:val="24"/>
        </w:rPr>
      </w:pPr>
      <w:r w:rsidRPr="00CD2EF1">
        <w:rPr>
          <w:rFonts w:ascii="Times New Roman" w:eastAsia="楷体" w:hAnsi="楷体" w:hint="eastAsia"/>
          <w:sz w:val="24"/>
          <w:szCs w:val="24"/>
        </w:rPr>
        <w:t>根据课程的内容对来自不同学科背景的学生进行分组，通过学科交叉和交流，增加学生之间的合作</w:t>
      </w:r>
      <w:r w:rsidR="008052C5" w:rsidRPr="00CD2EF1">
        <w:rPr>
          <w:rFonts w:ascii="Times New Roman" w:eastAsia="楷体" w:hAnsi="楷体" w:hint="eastAsia"/>
          <w:sz w:val="24"/>
          <w:szCs w:val="24"/>
        </w:rPr>
        <w:t>，宜分宜合</w:t>
      </w:r>
      <w:r w:rsidR="00823554" w:rsidRPr="00CD2EF1">
        <w:rPr>
          <w:rFonts w:ascii="Times New Roman" w:eastAsia="楷体" w:hAnsi="楷体" w:hint="eastAsia"/>
          <w:sz w:val="24"/>
          <w:szCs w:val="24"/>
        </w:rPr>
        <w:t>，相得益彰；课程内容布置遵循分组随机原则，每组汇报展示，突出重点，提高课堂效率。同时学生能够有效利用多媒体，展示课下协作讨论的组织成果，提高运用</w:t>
      </w:r>
      <w:r w:rsidR="00CD2EF1">
        <w:rPr>
          <w:rFonts w:ascii="Times New Roman" w:eastAsia="楷体" w:hAnsi="楷体" w:hint="eastAsia"/>
          <w:sz w:val="24"/>
          <w:szCs w:val="24"/>
        </w:rPr>
        <w:t>现代化教具</w:t>
      </w:r>
      <w:r w:rsidR="00823554" w:rsidRPr="00CD2EF1">
        <w:rPr>
          <w:rFonts w:ascii="Times New Roman" w:eastAsia="楷体" w:hAnsi="楷体" w:hint="eastAsia"/>
          <w:sz w:val="24"/>
          <w:szCs w:val="24"/>
        </w:rPr>
        <w:t>的能力，活跃课堂气氛。</w:t>
      </w:r>
    </w:p>
    <w:p w14:paraId="01E03B20" w14:textId="32E60AF3" w:rsidR="007A7130" w:rsidRPr="00CD2EF1" w:rsidRDefault="001C6279" w:rsidP="00CD2EF1">
      <w:pPr>
        <w:adjustRightInd w:val="0"/>
        <w:snapToGrid w:val="0"/>
        <w:spacing w:line="300" w:lineRule="auto"/>
        <w:ind w:firstLineChars="200" w:firstLine="480"/>
        <w:rPr>
          <w:rFonts w:ascii="Times New Roman" w:eastAsia="楷体" w:hAnsi="楷体"/>
          <w:sz w:val="24"/>
          <w:szCs w:val="24"/>
        </w:rPr>
      </w:pPr>
      <w:r w:rsidRPr="00CD2EF1">
        <w:rPr>
          <w:rFonts w:ascii="Times New Roman" w:eastAsia="楷体" w:hAnsi="楷体" w:hint="eastAsia"/>
          <w:sz w:val="24"/>
          <w:szCs w:val="24"/>
        </w:rPr>
        <w:t>课堂引入“辩论”形式，由学生自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发组织完成。通过课前准备，课上讨论总结、辩论前准备等过程，使本科生</w:t>
      </w:r>
      <w:r w:rsidRPr="00CD2EF1">
        <w:rPr>
          <w:rFonts w:ascii="Times New Roman" w:eastAsia="楷体" w:hAnsi="楷体" w:hint="eastAsia"/>
          <w:sz w:val="24"/>
          <w:szCs w:val="24"/>
        </w:rPr>
        <w:t>能够有效地</w:t>
      </w:r>
      <w:r w:rsidR="008E291B" w:rsidRPr="00CD2EF1">
        <w:rPr>
          <w:rFonts w:ascii="Times New Roman" w:eastAsia="楷体" w:hAnsi="楷体" w:hint="eastAsia"/>
          <w:sz w:val="24"/>
          <w:szCs w:val="24"/>
        </w:rPr>
        <w:t>结合概念和理论认识人与自然的关系，提高本科生</w:t>
      </w:r>
      <w:r w:rsidRPr="00CD2EF1">
        <w:rPr>
          <w:rFonts w:ascii="Times New Roman" w:eastAsia="楷体" w:hAnsi="楷体" w:hint="eastAsia"/>
          <w:sz w:val="24"/>
          <w:szCs w:val="24"/>
        </w:rPr>
        <w:t>认识问题，分析问题和解决问题的能力。</w:t>
      </w:r>
    </w:p>
    <w:p w14:paraId="6A4312C5" w14:textId="60B35B0F" w:rsidR="00771CAB" w:rsidRPr="00CD2EF1" w:rsidRDefault="00771CAB" w:rsidP="00771CAB">
      <w:pPr>
        <w:adjustRightInd w:val="0"/>
        <w:snapToGrid w:val="0"/>
        <w:spacing w:line="300" w:lineRule="auto"/>
        <w:rPr>
          <w:rFonts w:ascii="Times New Roman" w:eastAsia="楷体" w:hAnsi="楷体"/>
          <w:sz w:val="24"/>
          <w:szCs w:val="24"/>
        </w:rPr>
      </w:pPr>
      <w:r w:rsidRPr="00CD2EF1">
        <w:rPr>
          <w:rFonts w:ascii="Times New Roman" w:eastAsia="楷体" w:hAnsi="楷体" w:hint="eastAsia"/>
          <w:sz w:val="24"/>
          <w:szCs w:val="24"/>
        </w:rPr>
        <w:tab/>
      </w:r>
      <w:r w:rsidR="007D07DE" w:rsidRPr="00CD2EF1">
        <w:rPr>
          <w:rFonts w:ascii="Times New Roman" w:eastAsia="楷体" w:hAnsi="楷体" w:hint="eastAsia"/>
          <w:sz w:val="24"/>
          <w:szCs w:val="24"/>
        </w:rPr>
        <w:t>教学内容</w:t>
      </w:r>
      <w:r w:rsidRPr="00CD2EF1">
        <w:rPr>
          <w:rFonts w:ascii="Times New Roman" w:eastAsia="楷体" w:hAnsi="楷体" w:hint="eastAsia"/>
          <w:sz w:val="24"/>
          <w:szCs w:val="24"/>
        </w:rPr>
        <w:t>遵循由浅入深原则，从固定题目内容</w:t>
      </w:r>
      <w:r w:rsidR="007D07DE" w:rsidRPr="00CD2EF1">
        <w:rPr>
          <w:rFonts w:ascii="Times New Roman" w:eastAsia="楷体" w:hAnsi="楷体" w:hint="eastAsia"/>
          <w:sz w:val="24"/>
          <w:szCs w:val="24"/>
        </w:rPr>
        <w:t>，到问题引导内容，到小范围自动选题，逐步培养学生对问题的探究能力，更好发挥创新和学习潜力。</w:t>
      </w:r>
    </w:p>
    <w:p w14:paraId="28990354" w14:textId="77777777" w:rsidR="00A6442E" w:rsidRDefault="00A6442E" w:rsidP="007A7130">
      <w:pPr>
        <w:spacing w:beforeLines="30" w:before="93" w:afterLines="30" w:after="93"/>
        <w:rPr>
          <w:rFonts w:ascii="Times New Roman" w:eastAsia="黑体" w:hAnsi="黑体"/>
          <w:sz w:val="24"/>
          <w:szCs w:val="24"/>
        </w:rPr>
      </w:pPr>
    </w:p>
    <w:p w14:paraId="1248F61F" w14:textId="77777777" w:rsidR="007A7130" w:rsidRPr="00A6442E" w:rsidRDefault="007A7130" w:rsidP="007A7130">
      <w:pPr>
        <w:spacing w:beforeLines="30" w:before="93" w:afterLines="30" w:after="93"/>
        <w:rPr>
          <w:rFonts w:ascii="Times New Roman" w:eastAsia="黑体" w:hAnsi="黑体"/>
          <w:sz w:val="24"/>
          <w:szCs w:val="24"/>
        </w:rPr>
      </w:pPr>
      <w:r w:rsidRPr="00A6442E">
        <w:rPr>
          <w:rFonts w:ascii="Times New Roman" w:eastAsia="黑体" w:hAnsi="黑体"/>
          <w:sz w:val="24"/>
          <w:szCs w:val="24"/>
        </w:rPr>
        <w:t>四、教学评价</w:t>
      </w:r>
    </w:p>
    <w:p w14:paraId="0F419A36" w14:textId="69A4DCB0" w:rsidR="0002439A" w:rsidRPr="00CD2EF1" w:rsidRDefault="00CE0C38" w:rsidP="00CD2EF1">
      <w:pPr>
        <w:spacing w:line="300" w:lineRule="auto"/>
        <w:ind w:firstLine="420"/>
        <w:rPr>
          <w:rFonts w:ascii="Times New Roman" w:eastAsia="楷体" w:hAnsi="楷体"/>
          <w:kern w:val="0"/>
          <w:sz w:val="24"/>
          <w:szCs w:val="24"/>
        </w:rPr>
      </w:pPr>
      <w:r w:rsidRPr="00CD2EF1">
        <w:rPr>
          <w:rFonts w:ascii="Times New Roman" w:eastAsia="楷体" w:hAnsi="楷体" w:hint="eastAsia"/>
          <w:kern w:val="0"/>
          <w:sz w:val="24"/>
          <w:szCs w:val="24"/>
        </w:rPr>
        <w:t>根据学校规定，本课程以合格和不合格对学生进行</w:t>
      </w:r>
      <w:r w:rsidR="0002439A" w:rsidRPr="00CD2EF1">
        <w:rPr>
          <w:rFonts w:ascii="Times New Roman" w:eastAsia="楷体" w:hAnsi="楷体" w:hint="eastAsia"/>
          <w:kern w:val="0"/>
          <w:sz w:val="24"/>
          <w:szCs w:val="24"/>
        </w:rPr>
        <w:t>考核，无试卷</w:t>
      </w:r>
      <w:r w:rsidRPr="00CD2EF1">
        <w:rPr>
          <w:rFonts w:ascii="Times New Roman" w:eastAsia="楷体" w:hAnsi="楷体" w:hint="eastAsia"/>
          <w:kern w:val="0"/>
          <w:sz w:val="24"/>
          <w:szCs w:val="24"/>
        </w:rPr>
        <w:t>考试。</w:t>
      </w:r>
    </w:p>
    <w:p w14:paraId="5810A696" w14:textId="0DB69F61" w:rsidR="0002439A" w:rsidRPr="00D2671F" w:rsidRDefault="00D2671F" w:rsidP="00D2671F">
      <w:pPr>
        <w:pStyle w:val="a4"/>
        <w:spacing w:line="300" w:lineRule="auto"/>
        <w:ind w:firstLineChars="177" w:firstLine="425"/>
        <w:rPr>
          <w:rFonts w:ascii="楷体" w:eastAsia="楷体" w:hAnsi="楷体"/>
          <w:kern w:val="0"/>
          <w:sz w:val="24"/>
          <w:szCs w:val="24"/>
        </w:rPr>
      </w:pPr>
      <w:r w:rsidRPr="00D2671F">
        <w:rPr>
          <w:rFonts w:ascii="Times New Roman" w:eastAsia="楷体" w:hAnsi="Times New Roman"/>
          <w:kern w:val="0"/>
          <w:sz w:val="24"/>
          <w:szCs w:val="24"/>
        </w:rPr>
        <w:t>1.</w:t>
      </w:r>
      <w:r w:rsidRPr="00D2671F">
        <w:rPr>
          <w:rFonts w:ascii="楷体" w:eastAsia="楷体" w:hAnsi="楷体" w:hint="eastAsia"/>
          <w:kern w:val="0"/>
          <w:sz w:val="24"/>
          <w:szCs w:val="24"/>
        </w:rPr>
        <w:t xml:space="preserve"> </w:t>
      </w:r>
      <w:r w:rsidR="0002439A" w:rsidRPr="00D2671F">
        <w:rPr>
          <w:rFonts w:ascii="楷体" w:eastAsia="楷体" w:hAnsi="楷体" w:hint="eastAsia"/>
          <w:kern w:val="0"/>
          <w:sz w:val="24"/>
          <w:szCs w:val="24"/>
        </w:rPr>
        <w:t>平时成绩（占总成绩80%）：</w:t>
      </w:r>
      <w:r w:rsidR="00CE0C38" w:rsidRPr="00D2671F">
        <w:rPr>
          <w:rFonts w:ascii="楷体" w:eastAsia="楷体" w:hAnsi="楷体" w:hint="eastAsia"/>
          <w:kern w:val="0"/>
          <w:sz w:val="24"/>
          <w:szCs w:val="24"/>
        </w:rPr>
        <w:t>教师</w:t>
      </w:r>
      <w:r w:rsidR="008624EA" w:rsidRPr="00D2671F">
        <w:rPr>
          <w:rFonts w:ascii="楷体" w:eastAsia="楷体" w:hAnsi="楷体" w:hint="eastAsia"/>
          <w:kern w:val="0"/>
          <w:sz w:val="24"/>
          <w:szCs w:val="24"/>
        </w:rPr>
        <w:t>主要依据学生提交的课前思考题的准备材料、课堂</w:t>
      </w:r>
      <w:r w:rsidR="00AA4237" w:rsidRPr="00D2671F">
        <w:rPr>
          <w:rFonts w:ascii="楷体" w:eastAsia="楷体" w:hAnsi="楷体" w:hint="eastAsia"/>
          <w:kern w:val="0"/>
          <w:sz w:val="24"/>
          <w:szCs w:val="24"/>
        </w:rPr>
        <w:t>表现（小组活动参与度，提出问题、回答问题，参与讨论活跃程度等）</w:t>
      </w:r>
      <w:r w:rsidR="0002439A" w:rsidRPr="00D2671F">
        <w:rPr>
          <w:rFonts w:ascii="楷体" w:eastAsia="楷体" w:hAnsi="楷体" w:hint="eastAsia"/>
          <w:kern w:val="0"/>
          <w:sz w:val="24"/>
          <w:szCs w:val="24"/>
        </w:rPr>
        <w:t>、出勤情况对学习态度和学习质量进行评价；</w:t>
      </w:r>
    </w:p>
    <w:p w14:paraId="379ED577" w14:textId="28924039" w:rsidR="007A7130" w:rsidRPr="00CD2EF1" w:rsidRDefault="00D2671F" w:rsidP="00D2671F">
      <w:pPr>
        <w:spacing w:line="300" w:lineRule="auto"/>
        <w:ind w:firstLineChars="177" w:firstLine="425"/>
      </w:pPr>
      <w:r w:rsidRPr="00D2671F">
        <w:rPr>
          <w:rFonts w:ascii="Times New Roman" w:eastAsia="楷体" w:hAnsi="Times New Roman"/>
          <w:kern w:val="0"/>
          <w:sz w:val="24"/>
          <w:szCs w:val="24"/>
        </w:rPr>
        <w:t>2.</w:t>
      </w:r>
      <w:r w:rsidRPr="00D2671F">
        <w:rPr>
          <w:rFonts w:ascii="楷体" w:eastAsia="楷体" w:hAnsi="楷体" w:hint="eastAsia"/>
          <w:kern w:val="0"/>
          <w:sz w:val="24"/>
          <w:szCs w:val="24"/>
        </w:rPr>
        <w:t xml:space="preserve"> </w:t>
      </w:r>
      <w:r w:rsidR="0002439A" w:rsidRPr="00D2671F">
        <w:rPr>
          <w:rFonts w:ascii="Times New Roman" w:eastAsia="楷体" w:hAnsi="楷体" w:hint="eastAsia"/>
          <w:kern w:val="0"/>
          <w:sz w:val="24"/>
          <w:szCs w:val="24"/>
        </w:rPr>
        <w:t>开卷试题（占总成绩</w:t>
      </w:r>
      <w:r w:rsidR="0002439A" w:rsidRPr="00D2671F">
        <w:rPr>
          <w:rFonts w:ascii="Times New Roman" w:eastAsia="楷体" w:hAnsi="楷体" w:hint="eastAsia"/>
          <w:kern w:val="0"/>
          <w:sz w:val="24"/>
          <w:szCs w:val="24"/>
        </w:rPr>
        <w:t>20%</w:t>
      </w:r>
      <w:r w:rsidR="0002439A" w:rsidRPr="00D2671F">
        <w:rPr>
          <w:rFonts w:ascii="Times New Roman" w:eastAsia="楷体" w:hAnsi="楷体" w:hint="eastAsia"/>
          <w:kern w:val="0"/>
          <w:sz w:val="24"/>
          <w:szCs w:val="24"/>
        </w:rPr>
        <w:t>）：期末提交一份开卷试题，学生独立完成。具体</w:t>
      </w:r>
      <w:r w:rsidR="0002439A" w:rsidRPr="00D2671F">
        <w:rPr>
          <w:rFonts w:ascii="Times New Roman" w:eastAsia="楷体" w:hAnsi="楷体"/>
          <w:kern w:val="0"/>
          <w:sz w:val="24"/>
          <w:szCs w:val="24"/>
        </w:rPr>
        <w:t>试题</w:t>
      </w:r>
      <w:r w:rsidR="0002439A" w:rsidRPr="00D2671F">
        <w:rPr>
          <w:rFonts w:ascii="Times New Roman" w:eastAsia="楷体" w:hAnsi="楷体" w:hint="eastAsia"/>
          <w:kern w:val="0"/>
          <w:sz w:val="24"/>
          <w:szCs w:val="24"/>
        </w:rPr>
        <w:t>为针对课堂讨论中的任一生态系统中存在的生态问题，制定一份调查计划，重点论述题目选择的必要性及调查计划的可行性。</w:t>
      </w:r>
    </w:p>
    <w:p w14:paraId="63700FB1" w14:textId="61EC6053" w:rsidR="007A7130" w:rsidRPr="00CD2EF1" w:rsidRDefault="00AA4237" w:rsidP="00D2671F">
      <w:pPr>
        <w:adjustRightInd w:val="0"/>
        <w:snapToGrid w:val="0"/>
        <w:spacing w:line="300" w:lineRule="auto"/>
        <w:ind w:firstLineChars="177" w:firstLine="425"/>
        <w:rPr>
          <w:rFonts w:ascii="Times New Roman" w:eastAsia="楷体" w:hAnsi="Times New Roman"/>
          <w:kern w:val="0"/>
          <w:sz w:val="24"/>
          <w:szCs w:val="24"/>
        </w:rPr>
      </w:pPr>
      <w:r w:rsidRPr="00CD2EF1">
        <w:rPr>
          <w:rFonts w:ascii="Times New Roman" w:eastAsia="楷体" w:hAnsi="楷体"/>
          <w:kern w:val="0"/>
          <w:sz w:val="24"/>
          <w:szCs w:val="24"/>
        </w:rPr>
        <w:t>评价标</w:t>
      </w:r>
      <w:r w:rsidRPr="00CD2EF1">
        <w:rPr>
          <w:rFonts w:ascii="Times New Roman" w:eastAsia="楷体" w:hAnsi="楷体" w:hint="eastAsia"/>
          <w:kern w:val="0"/>
          <w:sz w:val="24"/>
          <w:szCs w:val="24"/>
        </w:rPr>
        <w:t>准</w:t>
      </w:r>
    </w:p>
    <w:p w14:paraId="0447D209" w14:textId="396F2076" w:rsidR="00AA4237" w:rsidRPr="00CD2EF1" w:rsidRDefault="00AA4237" w:rsidP="00D2671F">
      <w:pPr>
        <w:pStyle w:val="a4"/>
        <w:numPr>
          <w:ilvl w:val="0"/>
          <w:numId w:val="16"/>
        </w:numPr>
        <w:adjustRightInd w:val="0"/>
        <w:snapToGrid w:val="0"/>
        <w:spacing w:line="300" w:lineRule="auto"/>
        <w:ind w:left="993" w:firstLineChars="0" w:hanging="426"/>
        <w:rPr>
          <w:rFonts w:ascii="Times New Roman" w:eastAsia="楷体" w:hAnsi="楷体"/>
          <w:kern w:val="0"/>
          <w:sz w:val="24"/>
          <w:szCs w:val="24"/>
        </w:rPr>
      </w:pPr>
      <w:r w:rsidRPr="00CD2EF1">
        <w:rPr>
          <w:rFonts w:ascii="Times New Roman" w:eastAsia="楷体" w:hAnsi="楷体" w:hint="eastAsia"/>
          <w:kern w:val="0"/>
          <w:sz w:val="24"/>
          <w:szCs w:val="24"/>
        </w:rPr>
        <w:t>选题的合理性</w:t>
      </w:r>
      <w:r w:rsidRPr="00CD2EF1">
        <w:rPr>
          <w:rFonts w:ascii="Times New Roman" w:eastAsia="楷体" w:hAnsi="楷体" w:hint="eastAsia"/>
          <w:kern w:val="0"/>
          <w:sz w:val="24"/>
          <w:szCs w:val="24"/>
        </w:rPr>
        <w:t>30</w:t>
      </w:r>
      <w:r w:rsidRPr="00CD2EF1">
        <w:rPr>
          <w:rFonts w:ascii="Times New Roman" w:eastAsia="楷体" w:hAnsi="楷体" w:hint="eastAsia"/>
          <w:kern w:val="0"/>
          <w:sz w:val="24"/>
          <w:szCs w:val="24"/>
        </w:rPr>
        <w:t>分；</w:t>
      </w:r>
    </w:p>
    <w:p w14:paraId="3421BF65" w14:textId="77777777" w:rsidR="00AA4237" w:rsidRPr="00CD2EF1" w:rsidRDefault="00AA4237" w:rsidP="00D2671F">
      <w:pPr>
        <w:pStyle w:val="a4"/>
        <w:numPr>
          <w:ilvl w:val="0"/>
          <w:numId w:val="16"/>
        </w:numPr>
        <w:adjustRightInd w:val="0"/>
        <w:snapToGrid w:val="0"/>
        <w:spacing w:line="300" w:lineRule="auto"/>
        <w:ind w:left="993" w:firstLineChars="0" w:hanging="426"/>
        <w:rPr>
          <w:rFonts w:ascii="Times New Roman" w:eastAsia="楷体" w:hAnsi="Times New Roman"/>
          <w:kern w:val="0"/>
          <w:sz w:val="24"/>
          <w:szCs w:val="24"/>
        </w:rPr>
      </w:pPr>
      <w:r w:rsidRPr="00CD2EF1">
        <w:rPr>
          <w:rFonts w:ascii="Times New Roman" w:eastAsia="楷体" w:hAnsi="楷体" w:hint="eastAsia"/>
          <w:kern w:val="0"/>
          <w:sz w:val="24"/>
          <w:szCs w:val="24"/>
        </w:rPr>
        <w:t>内容的必要性</w:t>
      </w:r>
      <w:r w:rsidR="007A7130" w:rsidRPr="00CD2EF1">
        <w:rPr>
          <w:rFonts w:ascii="Times New Roman" w:eastAsia="楷体" w:hAnsi="Times New Roman"/>
          <w:kern w:val="0"/>
          <w:sz w:val="24"/>
          <w:szCs w:val="24"/>
        </w:rPr>
        <w:t>30</w:t>
      </w:r>
      <w:r w:rsidR="007A7130" w:rsidRPr="00CD2EF1">
        <w:rPr>
          <w:rFonts w:ascii="Times New Roman" w:eastAsia="楷体" w:hAnsi="楷体"/>
          <w:kern w:val="0"/>
          <w:sz w:val="24"/>
          <w:szCs w:val="24"/>
        </w:rPr>
        <w:t>分；</w:t>
      </w:r>
    </w:p>
    <w:p w14:paraId="7F64768B" w14:textId="7899A99A" w:rsidR="007A7130" w:rsidRPr="00CD2EF1" w:rsidRDefault="00AA4237" w:rsidP="00D2671F">
      <w:pPr>
        <w:pStyle w:val="a4"/>
        <w:numPr>
          <w:ilvl w:val="0"/>
          <w:numId w:val="16"/>
        </w:numPr>
        <w:adjustRightInd w:val="0"/>
        <w:snapToGrid w:val="0"/>
        <w:spacing w:line="300" w:lineRule="auto"/>
        <w:ind w:left="993" w:firstLineChars="0" w:hanging="426"/>
        <w:rPr>
          <w:rFonts w:ascii="Times New Roman" w:eastAsia="楷体" w:hAnsi="Times New Roman"/>
          <w:kern w:val="0"/>
          <w:sz w:val="24"/>
          <w:szCs w:val="24"/>
        </w:rPr>
      </w:pPr>
      <w:r w:rsidRPr="00CD2EF1">
        <w:rPr>
          <w:rFonts w:ascii="Times New Roman" w:eastAsia="楷体" w:hAnsi="楷体" w:hint="eastAsia"/>
          <w:kern w:val="0"/>
          <w:sz w:val="24"/>
          <w:szCs w:val="24"/>
        </w:rPr>
        <w:t>方案的</w:t>
      </w:r>
      <w:r w:rsidR="007A7130" w:rsidRPr="00CD2EF1">
        <w:rPr>
          <w:rFonts w:ascii="Times New Roman" w:eastAsia="楷体" w:hAnsi="楷体"/>
          <w:kern w:val="0"/>
          <w:sz w:val="24"/>
          <w:szCs w:val="24"/>
        </w:rPr>
        <w:t>可行性</w:t>
      </w:r>
      <w:r w:rsidRPr="00CD2EF1">
        <w:rPr>
          <w:rFonts w:ascii="Times New Roman" w:eastAsia="楷体" w:hAnsi="Times New Roman" w:hint="eastAsia"/>
          <w:kern w:val="0"/>
          <w:sz w:val="24"/>
          <w:szCs w:val="24"/>
        </w:rPr>
        <w:t>4</w:t>
      </w:r>
      <w:r w:rsidR="007A7130" w:rsidRPr="00CD2EF1">
        <w:rPr>
          <w:rFonts w:ascii="Times New Roman" w:eastAsia="楷体" w:hAnsi="Times New Roman"/>
          <w:kern w:val="0"/>
          <w:sz w:val="24"/>
          <w:szCs w:val="24"/>
        </w:rPr>
        <w:t>0</w:t>
      </w:r>
      <w:r w:rsidR="007A7130" w:rsidRPr="00CD2EF1">
        <w:rPr>
          <w:rFonts w:ascii="Times New Roman" w:eastAsia="楷体" w:hAnsi="楷体"/>
          <w:kern w:val="0"/>
          <w:sz w:val="24"/>
          <w:szCs w:val="24"/>
        </w:rPr>
        <w:t>分；</w:t>
      </w:r>
    </w:p>
    <w:p w14:paraId="11217BAC" w14:textId="77777777" w:rsidR="00A6442E" w:rsidRDefault="00A6442E" w:rsidP="007A7130">
      <w:pPr>
        <w:spacing w:beforeLines="30" w:before="93" w:afterLines="30" w:after="93"/>
        <w:rPr>
          <w:rFonts w:ascii="Times New Roman" w:eastAsia="黑体" w:hAnsi="黑体"/>
          <w:sz w:val="24"/>
          <w:szCs w:val="24"/>
        </w:rPr>
      </w:pPr>
    </w:p>
    <w:p w14:paraId="4C24BF23" w14:textId="77777777" w:rsidR="007A7130" w:rsidRPr="00A6442E" w:rsidRDefault="007A7130" w:rsidP="007A7130">
      <w:pPr>
        <w:spacing w:beforeLines="30" w:before="93" w:afterLines="30" w:after="93"/>
        <w:rPr>
          <w:rFonts w:ascii="Times New Roman" w:eastAsia="黑体" w:hAnsi="黑体"/>
          <w:sz w:val="24"/>
          <w:szCs w:val="24"/>
        </w:rPr>
      </w:pPr>
      <w:r w:rsidRPr="00A6442E">
        <w:rPr>
          <w:rFonts w:ascii="Times New Roman" w:eastAsia="黑体" w:hAnsi="黑体"/>
          <w:sz w:val="24"/>
          <w:szCs w:val="24"/>
        </w:rPr>
        <w:t>五、学习资源</w:t>
      </w:r>
    </w:p>
    <w:p w14:paraId="29378C6D" w14:textId="2E645FAC" w:rsidR="00D2671F" w:rsidRPr="00D2671F" w:rsidRDefault="00427DC3" w:rsidP="00244352">
      <w:pPr>
        <w:spacing w:line="300" w:lineRule="auto"/>
        <w:ind w:firstLineChars="177" w:firstLine="42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《物种起源》、《自私的基因》、科学前沿-生物多样性（网易公开课）、进化，生态和行为原理（网易公开课）、《红线》（央视生态安全警示片）；</w:t>
      </w:r>
      <w:r w:rsidR="00D2671F">
        <w:rPr>
          <w:rFonts w:ascii="楷体" w:eastAsia="楷体" w:hAnsi="楷体" w:hint="eastAsia"/>
          <w:sz w:val="24"/>
          <w:szCs w:val="24"/>
        </w:rPr>
        <w:t>知网、万方等中文数据库；</w:t>
      </w:r>
      <w:r w:rsidR="00244352">
        <w:rPr>
          <w:rFonts w:ascii="楷体" w:eastAsia="楷体" w:hAnsi="楷体" w:hint="eastAsia"/>
          <w:sz w:val="24"/>
          <w:szCs w:val="24"/>
        </w:rPr>
        <w:t>ISI Web of Science，Scopus等外文数据库。</w:t>
      </w:r>
    </w:p>
    <w:p w14:paraId="4C92224B" w14:textId="77777777" w:rsidR="00A6442E" w:rsidRDefault="00A6442E" w:rsidP="007A7130">
      <w:pPr>
        <w:spacing w:beforeLines="30" w:before="93" w:afterLines="30" w:after="93"/>
        <w:rPr>
          <w:rFonts w:ascii="Times New Roman" w:eastAsia="黑体" w:hAnsi="黑体"/>
          <w:sz w:val="24"/>
          <w:szCs w:val="24"/>
        </w:rPr>
      </w:pPr>
    </w:p>
    <w:p w14:paraId="0ACB8C24" w14:textId="77777777" w:rsidR="007A7130" w:rsidRPr="00A6442E" w:rsidRDefault="007A7130" w:rsidP="007A7130">
      <w:pPr>
        <w:spacing w:beforeLines="30" w:before="93" w:afterLines="30" w:after="93"/>
        <w:rPr>
          <w:rFonts w:ascii="Times New Roman" w:eastAsia="黑体" w:hAnsi="Times New Roman"/>
          <w:sz w:val="24"/>
          <w:szCs w:val="24"/>
        </w:rPr>
      </w:pPr>
      <w:r w:rsidRPr="00A6442E">
        <w:rPr>
          <w:rFonts w:ascii="Times New Roman" w:eastAsia="黑体" w:hAnsi="黑体"/>
          <w:sz w:val="24"/>
          <w:szCs w:val="24"/>
        </w:rPr>
        <w:t>六、学习建议</w:t>
      </w:r>
    </w:p>
    <w:p w14:paraId="3DCBFCA6" w14:textId="38CA9C2B" w:rsidR="007A7130" w:rsidRPr="00D2671F" w:rsidRDefault="007A7130" w:rsidP="00244352">
      <w:pPr>
        <w:adjustRightInd w:val="0"/>
        <w:snapToGrid w:val="0"/>
        <w:spacing w:line="300" w:lineRule="auto"/>
        <w:ind w:firstLine="420"/>
        <w:rPr>
          <w:rFonts w:ascii="楷体" w:eastAsia="楷体" w:hAnsi="楷体"/>
          <w:kern w:val="0"/>
          <w:sz w:val="24"/>
          <w:szCs w:val="24"/>
        </w:rPr>
      </w:pPr>
      <w:r w:rsidRPr="00D2671F">
        <w:rPr>
          <w:rFonts w:ascii="Times New Roman" w:eastAsia="楷体" w:hAnsi="Times New Roman"/>
          <w:kern w:val="0"/>
          <w:sz w:val="24"/>
          <w:szCs w:val="24"/>
        </w:rPr>
        <w:t xml:space="preserve">1. </w:t>
      </w:r>
      <w:r w:rsidR="00AE5E75" w:rsidRPr="00D2671F">
        <w:rPr>
          <w:rFonts w:ascii="楷体" w:eastAsia="楷体" w:hAnsi="楷体" w:hint="eastAsia"/>
          <w:kern w:val="0"/>
          <w:sz w:val="24"/>
          <w:szCs w:val="24"/>
        </w:rPr>
        <w:t>学生必须</w:t>
      </w:r>
      <w:r w:rsidR="00AE5E75" w:rsidRPr="00D2671F">
        <w:rPr>
          <w:rFonts w:ascii="楷体" w:eastAsia="楷体" w:hAnsi="楷体"/>
          <w:kern w:val="0"/>
          <w:sz w:val="24"/>
          <w:szCs w:val="24"/>
        </w:rPr>
        <w:t>在课前，</w:t>
      </w:r>
      <w:r w:rsidRPr="00D2671F">
        <w:rPr>
          <w:rFonts w:ascii="楷体" w:eastAsia="楷体" w:hAnsi="楷体"/>
          <w:kern w:val="0"/>
          <w:sz w:val="24"/>
          <w:szCs w:val="24"/>
        </w:rPr>
        <w:t>有针对性地自主查找</w:t>
      </w:r>
      <w:r w:rsidR="00AE5E75" w:rsidRPr="00D2671F">
        <w:rPr>
          <w:rFonts w:ascii="楷体" w:eastAsia="楷体" w:hAnsi="楷体"/>
          <w:kern w:val="0"/>
          <w:sz w:val="24"/>
          <w:szCs w:val="24"/>
        </w:rPr>
        <w:t>与阅读相关书籍和文献，掌握每一个专题所涉及的基本理论与研究方法</w:t>
      </w:r>
      <w:r w:rsidR="00AE5E75" w:rsidRPr="00D2671F">
        <w:rPr>
          <w:rFonts w:ascii="楷体" w:eastAsia="楷体" w:hAnsi="楷体" w:hint="eastAsia"/>
          <w:kern w:val="0"/>
          <w:sz w:val="24"/>
          <w:szCs w:val="24"/>
        </w:rPr>
        <w:t>，并在课后对知识点进行总结。</w:t>
      </w:r>
    </w:p>
    <w:p w14:paraId="55A82F4A" w14:textId="3B182B07" w:rsidR="007A7130" w:rsidRPr="00CD2EF1" w:rsidRDefault="007A7130" w:rsidP="007A7130">
      <w:pPr>
        <w:adjustRightInd w:val="0"/>
        <w:snapToGrid w:val="0"/>
        <w:spacing w:line="300" w:lineRule="auto"/>
        <w:ind w:firstLine="420"/>
        <w:rPr>
          <w:rFonts w:ascii="Times New Roman" w:eastAsia="楷体" w:hAnsi="Times New Roman"/>
          <w:kern w:val="0"/>
          <w:sz w:val="24"/>
          <w:szCs w:val="24"/>
        </w:rPr>
      </w:pPr>
      <w:r w:rsidRPr="00D2671F">
        <w:rPr>
          <w:rFonts w:ascii="Times New Roman" w:eastAsia="楷体" w:hAnsi="Times New Roman"/>
          <w:kern w:val="0"/>
          <w:sz w:val="24"/>
          <w:szCs w:val="24"/>
        </w:rPr>
        <w:t xml:space="preserve">2. </w:t>
      </w:r>
      <w:r w:rsidR="00AE5E75" w:rsidRPr="00CD2EF1">
        <w:rPr>
          <w:rFonts w:ascii="Times New Roman" w:eastAsia="楷体" w:hAnsi="Times New Roman" w:hint="eastAsia"/>
          <w:kern w:val="0"/>
          <w:sz w:val="24"/>
          <w:szCs w:val="24"/>
        </w:rPr>
        <w:t>学生需要积极参加课上和课下小组讨论，锻炼</w:t>
      </w:r>
      <w:r w:rsidR="00D2671F">
        <w:rPr>
          <w:rFonts w:ascii="Times New Roman" w:eastAsia="楷体" w:hAnsi="Times New Roman" w:hint="eastAsia"/>
          <w:kern w:val="0"/>
          <w:sz w:val="24"/>
          <w:szCs w:val="24"/>
        </w:rPr>
        <w:t>思辨质疑、</w:t>
      </w:r>
      <w:r w:rsidR="007C5074" w:rsidRPr="00CD2EF1">
        <w:rPr>
          <w:rFonts w:ascii="Times New Roman" w:eastAsia="楷体" w:hAnsi="Times New Roman" w:hint="eastAsia"/>
          <w:kern w:val="0"/>
          <w:sz w:val="24"/>
          <w:szCs w:val="24"/>
        </w:rPr>
        <w:t>语言表达和</w:t>
      </w:r>
      <w:r w:rsidR="00AE5E75" w:rsidRPr="00CD2EF1">
        <w:rPr>
          <w:rFonts w:ascii="Times New Roman" w:eastAsia="楷体" w:hAnsi="Times New Roman" w:hint="eastAsia"/>
          <w:kern w:val="0"/>
          <w:sz w:val="24"/>
          <w:szCs w:val="24"/>
        </w:rPr>
        <w:t>多媒体展示能力</w:t>
      </w:r>
      <w:r w:rsidRPr="00CD2EF1">
        <w:rPr>
          <w:rFonts w:ascii="Times New Roman" w:eastAsia="楷体" w:hAnsi="楷体"/>
          <w:kern w:val="0"/>
          <w:sz w:val="24"/>
          <w:szCs w:val="24"/>
        </w:rPr>
        <w:t>。</w:t>
      </w:r>
    </w:p>
    <w:sectPr w:rsidR="007A7130" w:rsidRPr="00CD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BB374" w14:textId="77777777" w:rsidR="000317B4" w:rsidRDefault="000317B4" w:rsidP="000317B4">
      <w:r>
        <w:separator/>
      </w:r>
    </w:p>
  </w:endnote>
  <w:endnote w:type="continuationSeparator" w:id="0">
    <w:p w14:paraId="48D51096" w14:textId="77777777" w:rsidR="000317B4" w:rsidRDefault="000317B4" w:rsidP="0003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DDD0D" w14:textId="77777777" w:rsidR="000317B4" w:rsidRDefault="000317B4" w:rsidP="000317B4">
      <w:r>
        <w:separator/>
      </w:r>
    </w:p>
  </w:footnote>
  <w:footnote w:type="continuationSeparator" w:id="0">
    <w:p w14:paraId="067F6EB7" w14:textId="77777777" w:rsidR="000317B4" w:rsidRDefault="000317B4" w:rsidP="0003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B28"/>
    <w:multiLevelType w:val="hybridMultilevel"/>
    <w:tmpl w:val="FEE89546"/>
    <w:lvl w:ilvl="0" w:tplc="0EE6C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15A58"/>
    <w:multiLevelType w:val="multilevel"/>
    <w:tmpl w:val="5CAA40BC"/>
    <w:lvl w:ilvl="0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ascii="楷体" w:eastAsia="楷体" w:hAnsi="楷体" w:hint="eastAsia"/>
      </w:rPr>
    </w:lvl>
    <w:lvl w:ilvl="1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2">
    <w:nsid w:val="1916276C"/>
    <w:multiLevelType w:val="hybridMultilevel"/>
    <w:tmpl w:val="AC944688"/>
    <w:lvl w:ilvl="0" w:tplc="627804A6">
      <w:start w:val="1"/>
      <w:numFmt w:val="decimal"/>
      <w:lvlText w:val="（%1）"/>
      <w:lvlJc w:val="left"/>
      <w:pPr>
        <w:ind w:left="150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lowerLetter"/>
      <w:lvlText w:val="%5)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lowerLetter"/>
      <w:lvlText w:val="%8)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">
    <w:nsid w:val="1A6307AF"/>
    <w:multiLevelType w:val="hybridMultilevel"/>
    <w:tmpl w:val="1C320C7C"/>
    <w:lvl w:ilvl="0" w:tplc="F0384060">
      <w:start w:val="1"/>
      <w:numFmt w:val="decimal"/>
      <w:lvlText w:val="（%1）"/>
      <w:lvlJc w:val="left"/>
      <w:pPr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lowerLetter"/>
      <w:lvlText w:val="%5)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lowerLetter"/>
      <w:lvlText w:val="%8)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043711B"/>
    <w:multiLevelType w:val="hybridMultilevel"/>
    <w:tmpl w:val="5A8404B8"/>
    <w:lvl w:ilvl="0" w:tplc="5C42D668">
      <w:start w:val="1"/>
      <w:numFmt w:val="decimal"/>
      <w:lvlText w:val="（%1）"/>
      <w:lvlJc w:val="left"/>
      <w:pPr>
        <w:ind w:left="1140" w:hanging="720"/>
      </w:pPr>
      <w:rPr>
        <w:rFonts w:ascii="Times New Roman" w:eastAsia="楷体" w:hAnsi="Times New Roman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339B71C0"/>
    <w:multiLevelType w:val="hybridMultilevel"/>
    <w:tmpl w:val="1BC0DA36"/>
    <w:lvl w:ilvl="0" w:tplc="04090019">
      <w:start w:val="1"/>
      <w:numFmt w:val="lowerLetter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7A03A47"/>
    <w:multiLevelType w:val="hybridMultilevel"/>
    <w:tmpl w:val="4BE033C0"/>
    <w:lvl w:ilvl="0" w:tplc="B642B006">
      <w:start w:val="1"/>
      <w:numFmt w:val="decimal"/>
      <w:lvlText w:val="（%1）"/>
      <w:lvlJc w:val="left"/>
      <w:pPr>
        <w:ind w:left="1140" w:hanging="720"/>
      </w:pPr>
      <w:rPr>
        <w:rFonts w:ascii="楷体" w:eastAsia="楷体" w:hAnsi="楷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4A0D33"/>
    <w:multiLevelType w:val="hybridMultilevel"/>
    <w:tmpl w:val="36D60F92"/>
    <w:lvl w:ilvl="0" w:tplc="9A82F612">
      <w:start w:val="1"/>
      <w:numFmt w:val="decimal"/>
      <w:lvlText w:val="%1."/>
      <w:lvlJc w:val="left"/>
      <w:pPr>
        <w:ind w:left="420" w:hanging="420"/>
      </w:pPr>
      <w:rPr>
        <w:rFonts w:ascii="Times New Roman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86645B"/>
    <w:multiLevelType w:val="multilevel"/>
    <w:tmpl w:val="1BD2B85C"/>
    <w:lvl w:ilvl="0">
      <w:start w:val="1"/>
      <w:numFmt w:val="decimal"/>
      <w:lvlText w:val="（%1）"/>
      <w:lvlJc w:val="left"/>
      <w:pPr>
        <w:ind w:left="1140" w:hanging="720"/>
      </w:pPr>
      <w:rPr>
        <w:rFonts w:ascii="Calibri" w:eastAsia="宋体" w:hAnsi="Calibri" w:hint="eastAsia"/>
        <w:sz w:val="21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CD364D"/>
    <w:multiLevelType w:val="hybridMultilevel"/>
    <w:tmpl w:val="8074536C"/>
    <w:lvl w:ilvl="0" w:tplc="25B84BB2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4C535757"/>
    <w:multiLevelType w:val="hybridMultilevel"/>
    <w:tmpl w:val="9FFCF5A6"/>
    <w:lvl w:ilvl="0" w:tplc="912CC8B4">
      <w:start w:val="1"/>
      <w:numFmt w:val="decimal"/>
      <w:lvlText w:val="（%1）"/>
      <w:lvlJc w:val="left"/>
      <w:pPr>
        <w:ind w:left="16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lowerLetter"/>
      <w:lvlText w:val="%5)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lowerLetter"/>
      <w:lvlText w:val="%8)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4E06025B"/>
    <w:multiLevelType w:val="hybridMultilevel"/>
    <w:tmpl w:val="CBB0C09A"/>
    <w:lvl w:ilvl="0" w:tplc="4FD0779E">
      <w:start w:val="1"/>
      <w:numFmt w:val="decimal"/>
      <w:lvlText w:val="（%1）"/>
      <w:lvlJc w:val="left"/>
      <w:pPr>
        <w:ind w:left="1140" w:hanging="720"/>
      </w:pPr>
      <w:rPr>
        <w:rFonts w:ascii="楷体" w:eastAsia="楷体" w:hAnsi="楷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F349E"/>
    <w:multiLevelType w:val="hybridMultilevel"/>
    <w:tmpl w:val="1F0420DC"/>
    <w:lvl w:ilvl="0" w:tplc="F502E894">
      <w:start w:val="1"/>
      <w:numFmt w:val="decimal"/>
      <w:lvlText w:val="（%1）"/>
      <w:lvlJc w:val="left"/>
      <w:pPr>
        <w:ind w:left="1140" w:hanging="720"/>
      </w:pPr>
      <w:rPr>
        <w:rFonts w:ascii="楷体" w:eastAsia="楷体" w:hAnsi="楷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5D0B3BAF"/>
    <w:multiLevelType w:val="hybridMultilevel"/>
    <w:tmpl w:val="AD16D5CC"/>
    <w:lvl w:ilvl="0" w:tplc="5D32B78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0C15AC"/>
    <w:multiLevelType w:val="hybridMultilevel"/>
    <w:tmpl w:val="C844708C"/>
    <w:lvl w:ilvl="0" w:tplc="50CE6A84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60CF25B3"/>
    <w:multiLevelType w:val="hybridMultilevel"/>
    <w:tmpl w:val="06D21F24"/>
    <w:lvl w:ilvl="0" w:tplc="7DB02EE8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lowerLetter"/>
      <w:lvlText w:val="%5)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lowerLetter"/>
      <w:lvlText w:val="%8)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73B62A0"/>
    <w:multiLevelType w:val="hybridMultilevel"/>
    <w:tmpl w:val="1E7E4768"/>
    <w:lvl w:ilvl="0" w:tplc="77902FC6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7F9840B6"/>
    <w:multiLevelType w:val="multilevel"/>
    <w:tmpl w:val="F93051C0"/>
    <w:lvl w:ilvl="0">
      <w:start w:val="1"/>
      <w:numFmt w:val="decimal"/>
      <w:lvlText w:val="（%1）"/>
      <w:lvlJc w:val="left"/>
      <w:pPr>
        <w:ind w:left="1140" w:hanging="720"/>
      </w:pPr>
      <w:rPr>
        <w:rFonts w:ascii="Calibri" w:eastAsia="宋体" w:hAnsi="Calibri" w:hint="eastAsia"/>
        <w:sz w:val="21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11"/>
  </w:num>
  <w:num w:numId="14">
    <w:abstractNumId w:val="8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36"/>
    <w:rsid w:val="0002439A"/>
    <w:rsid w:val="000317B4"/>
    <w:rsid w:val="0007225E"/>
    <w:rsid w:val="000D2513"/>
    <w:rsid w:val="0016169B"/>
    <w:rsid w:val="0017230C"/>
    <w:rsid w:val="001A59C8"/>
    <w:rsid w:val="001C6279"/>
    <w:rsid w:val="00244352"/>
    <w:rsid w:val="002C1453"/>
    <w:rsid w:val="002F0592"/>
    <w:rsid w:val="00353216"/>
    <w:rsid w:val="003A6923"/>
    <w:rsid w:val="003F015A"/>
    <w:rsid w:val="003F3086"/>
    <w:rsid w:val="00427DC3"/>
    <w:rsid w:val="004637B1"/>
    <w:rsid w:val="00485AAF"/>
    <w:rsid w:val="004A2AB5"/>
    <w:rsid w:val="0052163A"/>
    <w:rsid w:val="00587C0B"/>
    <w:rsid w:val="00591213"/>
    <w:rsid w:val="0064489F"/>
    <w:rsid w:val="006E1F61"/>
    <w:rsid w:val="006F29AE"/>
    <w:rsid w:val="00771CAB"/>
    <w:rsid w:val="007906ED"/>
    <w:rsid w:val="007A7130"/>
    <w:rsid w:val="007C5074"/>
    <w:rsid w:val="007D07DE"/>
    <w:rsid w:val="007D4C76"/>
    <w:rsid w:val="008052C5"/>
    <w:rsid w:val="00823554"/>
    <w:rsid w:val="008624EA"/>
    <w:rsid w:val="00884236"/>
    <w:rsid w:val="008D794A"/>
    <w:rsid w:val="008E291B"/>
    <w:rsid w:val="008E792A"/>
    <w:rsid w:val="009477C2"/>
    <w:rsid w:val="00974603"/>
    <w:rsid w:val="00984606"/>
    <w:rsid w:val="00A047C9"/>
    <w:rsid w:val="00A53623"/>
    <w:rsid w:val="00A6442E"/>
    <w:rsid w:val="00AA4237"/>
    <w:rsid w:val="00AE5E75"/>
    <w:rsid w:val="00B23853"/>
    <w:rsid w:val="00B54C8A"/>
    <w:rsid w:val="00BB1CB0"/>
    <w:rsid w:val="00BF270C"/>
    <w:rsid w:val="00C67434"/>
    <w:rsid w:val="00CC5354"/>
    <w:rsid w:val="00CD2EF1"/>
    <w:rsid w:val="00CE0C38"/>
    <w:rsid w:val="00CF0198"/>
    <w:rsid w:val="00D2671F"/>
    <w:rsid w:val="00D95714"/>
    <w:rsid w:val="00DD56CC"/>
    <w:rsid w:val="00E017B0"/>
    <w:rsid w:val="00E84EAD"/>
    <w:rsid w:val="00EB3428"/>
    <w:rsid w:val="00F72304"/>
    <w:rsid w:val="00F872F3"/>
    <w:rsid w:val="00FC4C2A"/>
    <w:rsid w:val="00FD1835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FB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592"/>
    <w:pPr>
      <w:ind w:firstLineChars="200" w:firstLine="420"/>
    </w:pPr>
  </w:style>
  <w:style w:type="table" w:styleId="a5">
    <w:name w:val="Table Grid"/>
    <w:basedOn w:val="a1"/>
    <w:uiPriority w:val="59"/>
    <w:rsid w:val="00E8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3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17B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3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17B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592"/>
    <w:pPr>
      <w:ind w:firstLineChars="200" w:firstLine="420"/>
    </w:pPr>
  </w:style>
  <w:style w:type="table" w:styleId="a5">
    <w:name w:val="Table Grid"/>
    <w:basedOn w:val="a1"/>
    <w:uiPriority w:val="59"/>
    <w:rsid w:val="00E84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03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317B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3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317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nenu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nenu</dc:creator>
  <cp:keywords/>
  <dc:description/>
  <cp:lastModifiedBy>nenu</cp:lastModifiedBy>
  <cp:revision>37</cp:revision>
  <dcterms:created xsi:type="dcterms:W3CDTF">2017-12-27T06:21:00Z</dcterms:created>
  <dcterms:modified xsi:type="dcterms:W3CDTF">2018-07-29T02:49:00Z</dcterms:modified>
</cp:coreProperties>
</file>